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8" w:rsidRPr="00AD7202" w:rsidRDefault="0025365B" w:rsidP="00BF24C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2C0D7B">
        <w:rPr>
          <w:rFonts w:asciiTheme="majorHAnsi" w:hAnsiTheme="majorHAnsi"/>
          <w:b/>
          <w:sz w:val="28"/>
          <w:szCs w:val="28"/>
        </w:rPr>
        <w:t>March</w:t>
      </w:r>
      <w:r w:rsidR="00ED76CC">
        <w:rPr>
          <w:rFonts w:asciiTheme="majorHAnsi" w:hAnsiTheme="majorHAnsi"/>
          <w:b/>
          <w:sz w:val="28"/>
          <w:szCs w:val="28"/>
        </w:rPr>
        <w:t xml:space="preserve"> </w:t>
      </w:r>
      <w:r w:rsidR="00DF4C36">
        <w:rPr>
          <w:rFonts w:asciiTheme="majorHAnsi" w:hAnsiTheme="majorHAnsi"/>
          <w:b/>
          <w:sz w:val="28"/>
          <w:szCs w:val="28"/>
        </w:rPr>
        <w:t>20</w:t>
      </w:r>
      <w:r w:rsidR="00ED76CC">
        <w:rPr>
          <w:rFonts w:asciiTheme="majorHAnsi" w:hAnsiTheme="majorHAnsi"/>
          <w:b/>
          <w:sz w:val="28"/>
          <w:szCs w:val="28"/>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D6D2F">
        <w:rPr>
          <w:rFonts w:asciiTheme="majorHAnsi" w:hAnsiTheme="majorHAnsi"/>
          <w:sz w:val="24"/>
          <w:szCs w:val="24"/>
        </w:rPr>
        <w:t xml:space="preserve">Penny Cote (Chairperson), </w:t>
      </w:r>
      <w:r w:rsidR="00913F2E">
        <w:rPr>
          <w:rFonts w:asciiTheme="majorHAnsi" w:hAnsiTheme="majorHAnsi"/>
          <w:sz w:val="24"/>
          <w:szCs w:val="24"/>
        </w:rPr>
        <w:t xml:space="preserve">Marcie </w:t>
      </w:r>
      <w:r w:rsidR="00F01402">
        <w:rPr>
          <w:rFonts w:asciiTheme="majorHAnsi" w:hAnsiTheme="majorHAnsi"/>
          <w:sz w:val="24"/>
          <w:szCs w:val="24"/>
        </w:rPr>
        <w:t>DeWitt</w:t>
      </w:r>
      <w:r w:rsidR="00913F2E">
        <w:rPr>
          <w:rFonts w:asciiTheme="majorHAnsi" w:hAnsiTheme="majorHAnsi"/>
          <w:sz w:val="24"/>
          <w:szCs w:val="24"/>
        </w:rPr>
        <w:t xml:space="preserve">, </w:t>
      </w:r>
      <w:r w:rsidR="008D6D2F">
        <w:rPr>
          <w:rFonts w:asciiTheme="majorHAnsi" w:hAnsiTheme="majorHAnsi"/>
          <w:sz w:val="24"/>
          <w:szCs w:val="24"/>
        </w:rPr>
        <w:t>Margaret Morrison</w:t>
      </w:r>
      <w:r w:rsidR="00913F2E">
        <w:rPr>
          <w:rFonts w:asciiTheme="majorHAnsi" w:hAnsiTheme="majorHAnsi"/>
          <w:sz w:val="24"/>
          <w:szCs w:val="24"/>
        </w:rPr>
        <w:t xml:space="preserve">, Esther Pace, </w:t>
      </w:r>
      <w:r w:rsidR="008D6D2F">
        <w:rPr>
          <w:rFonts w:asciiTheme="majorHAnsi" w:hAnsiTheme="majorHAnsi"/>
          <w:sz w:val="24"/>
          <w:szCs w:val="24"/>
        </w:rPr>
        <w:t>Willa Thorpe, Dan Schubart, Patty Edwards</w:t>
      </w:r>
      <w:r w:rsidR="00913F2E">
        <w:rPr>
          <w:rFonts w:asciiTheme="majorHAnsi" w:hAnsiTheme="majorHAnsi"/>
          <w:sz w:val="24"/>
          <w:szCs w:val="24"/>
        </w:rPr>
        <w:t>,</w:t>
      </w:r>
      <w:r w:rsidR="008D6D2F">
        <w:rPr>
          <w:rFonts w:asciiTheme="majorHAnsi" w:hAnsiTheme="majorHAnsi"/>
          <w:sz w:val="24"/>
          <w:szCs w:val="24"/>
        </w:rPr>
        <w:t xml:space="preserve"> Anna Lewis</w:t>
      </w:r>
      <w:r w:rsidR="00DF4C36">
        <w:rPr>
          <w:rFonts w:asciiTheme="majorHAnsi" w:hAnsiTheme="majorHAnsi"/>
          <w:sz w:val="24"/>
          <w:szCs w:val="24"/>
        </w:rPr>
        <w:t>, Josie Osborne</w:t>
      </w:r>
      <w:r w:rsidR="00354888">
        <w:rPr>
          <w:rFonts w:asciiTheme="majorHAnsi" w:hAnsiTheme="majorHAnsi"/>
          <w:sz w:val="24"/>
          <w:szCs w:val="24"/>
        </w:rPr>
        <w:t xml:space="preserve">, Marie </w:t>
      </w:r>
      <w:proofErr w:type="spellStart"/>
      <w:r w:rsidR="00354888">
        <w:rPr>
          <w:rFonts w:asciiTheme="majorHAnsi" w:hAnsiTheme="majorHAnsi"/>
          <w:sz w:val="24"/>
          <w:szCs w:val="24"/>
        </w:rPr>
        <w:t>Duperreault</w:t>
      </w:r>
      <w:proofErr w:type="spellEnd"/>
      <w:r w:rsidR="00354888">
        <w:rPr>
          <w:rFonts w:asciiTheme="majorHAnsi" w:hAnsiTheme="majorHAnsi"/>
          <w:sz w:val="24"/>
          <w:szCs w:val="24"/>
        </w:rPr>
        <w:t xml:space="preserve">, Susan Fox, Jane Osborne, </w:t>
      </w:r>
      <w:r w:rsidR="00AC5F99">
        <w:rPr>
          <w:rFonts w:asciiTheme="majorHAnsi" w:hAnsiTheme="majorHAnsi"/>
          <w:sz w:val="24"/>
          <w:szCs w:val="24"/>
        </w:rPr>
        <w:t>Mark Lacroix (guest)</w:t>
      </w:r>
    </w:p>
    <w:p w:rsidR="00ED57D7" w:rsidRPr="00D703F1" w:rsidRDefault="006E7822" w:rsidP="005C317C">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8D6D2F">
        <w:rPr>
          <w:rFonts w:asciiTheme="majorHAnsi" w:hAnsiTheme="majorHAnsi"/>
          <w:sz w:val="24"/>
          <w:szCs w:val="24"/>
        </w:rPr>
        <w:t>Wes Hewitt</w:t>
      </w:r>
      <w:r w:rsidR="00DF4C36">
        <w:rPr>
          <w:rFonts w:asciiTheme="majorHAnsi" w:hAnsiTheme="majorHAnsi"/>
          <w:sz w:val="24"/>
          <w:szCs w:val="24"/>
        </w:rPr>
        <w:t xml:space="preserve">, Laurie Bird, </w:t>
      </w:r>
      <w:r w:rsidR="007C3F4C">
        <w:rPr>
          <w:rFonts w:asciiTheme="majorHAnsi" w:hAnsiTheme="majorHAnsi"/>
          <w:sz w:val="24"/>
          <w:szCs w:val="24"/>
        </w:rPr>
        <w:t>Sandra Ta</w:t>
      </w:r>
      <w:bookmarkStart w:id="0" w:name="_GoBack"/>
      <w:bookmarkEnd w:id="0"/>
      <w:r w:rsidR="00354888">
        <w:rPr>
          <w:rFonts w:asciiTheme="majorHAnsi" w:hAnsiTheme="majorHAnsi"/>
          <w:sz w:val="24"/>
          <w:szCs w:val="24"/>
        </w:rPr>
        <w:t>t</w:t>
      </w:r>
      <w:r w:rsidR="007C3F4C">
        <w:rPr>
          <w:rFonts w:asciiTheme="majorHAnsi" w:hAnsiTheme="majorHAnsi"/>
          <w:sz w:val="24"/>
          <w:szCs w:val="24"/>
        </w:rPr>
        <w:t>e</w:t>
      </w:r>
    </w:p>
    <w:p w:rsidR="00933154" w:rsidRDefault="00933154" w:rsidP="008A7452">
      <w:pPr>
        <w:spacing w:after="0" w:line="240" w:lineRule="auto"/>
        <w:rPr>
          <w:rFonts w:asciiTheme="majorHAnsi" w:hAnsiTheme="majorHAnsi"/>
          <w:b/>
          <w:sz w:val="24"/>
          <w:szCs w:val="24"/>
        </w:rPr>
      </w:pPr>
    </w:p>
    <w:p w:rsidR="007E5B2D" w:rsidRPr="00AD7202" w:rsidRDefault="007E5B2D" w:rsidP="00AD3664">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AC5F99">
        <w:rPr>
          <w:rFonts w:asciiTheme="majorHAnsi" w:hAnsiTheme="majorHAnsi"/>
          <w:sz w:val="24"/>
          <w:szCs w:val="24"/>
        </w:rPr>
        <w:t>0</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Pr="00AD7202">
        <w:rPr>
          <w:rFonts w:asciiTheme="majorHAnsi" w:hAnsiTheme="majorHAnsi"/>
          <w:sz w:val="24"/>
          <w:szCs w:val="24"/>
        </w:rPr>
        <w:t>acknowledged we are on the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AD3664">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AC5F99">
        <w:rPr>
          <w:rFonts w:asciiTheme="majorHAnsi" w:hAnsiTheme="majorHAnsi"/>
          <w:sz w:val="24"/>
          <w:szCs w:val="24"/>
        </w:rPr>
        <w:t>March</w:t>
      </w:r>
      <w:r w:rsidR="00DF4C36">
        <w:rPr>
          <w:rFonts w:asciiTheme="majorHAnsi" w:hAnsiTheme="majorHAnsi"/>
          <w:sz w:val="24"/>
          <w:szCs w:val="24"/>
        </w:rPr>
        <w:t xml:space="preserve"> 20</w:t>
      </w:r>
      <w:r w:rsidR="006426F0" w:rsidRPr="006426F0">
        <w:rPr>
          <w:rFonts w:asciiTheme="majorHAnsi" w:hAnsiTheme="majorHAnsi"/>
          <w:sz w:val="24"/>
          <w:szCs w:val="24"/>
          <w:vertAlign w:val="superscript"/>
        </w:rPr>
        <w:t>th</w:t>
      </w:r>
      <w:r w:rsidR="006426F0">
        <w:rPr>
          <w:rFonts w:asciiTheme="majorHAnsi" w:hAnsiTheme="majorHAnsi"/>
          <w:sz w:val="24"/>
          <w:szCs w:val="24"/>
        </w:rPr>
        <w:t>, 2019</w:t>
      </w:r>
      <w:r w:rsidR="00586DBA">
        <w:rPr>
          <w:rFonts w:asciiTheme="majorHAnsi" w:hAnsiTheme="majorHAnsi"/>
          <w:sz w:val="24"/>
          <w:szCs w:val="24"/>
        </w:rPr>
        <w:t xml:space="preserve">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AC5F99">
        <w:rPr>
          <w:rFonts w:asciiTheme="majorHAnsi" w:hAnsiTheme="majorHAnsi"/>
          <w:sz w:val="24"/>
          <w:szCs w:val="24"/>
        </w:rPr>
        <w:t>February 20</w:t>
      </w:r>
      <w:r w:rsidR="00AC5F99" w:rsidRPr="00AC5F99">
        <w:rPr>
          <w:rFonts w:asciiTheme="majorHAnsi" w:hAnsiTheme="majorHAnsi"/>
          <w:sz w:val="24"/>
          <w:szCs w:val="24"/>
          <w:vertAlign w:val="superscript"/>
        </w:rPr>
        <w:t>th</w:t>
      </w:r>
      <w:r w:rsidR="00DF4C36">
        <w:rPr>
          <w:rFonts w:asciiTheme="majorHAnsi" w:hAnsiTheme="majorHAnsi"/>
          <w:sz w:val="24"/>
          <w:szCs w:val="24"/>
        </w:rPr>
        <w:t>, 2019</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DF4C36" w:rsidRDefault="00DF4C36" w:rsidP="008A7452">
      <w:pPr>
        <w:pStyle w:val="NoSpacing"/>
        <w:ind w:right="162"/>
        <w:rPr>
          <w:rFonts w:asciiTheme="majorHAnsi" w:hAnsiTheme="majorHAnsi"/>
          <w:sz w:val="24"/>
          <w:szCs w:val="24"/>
        </w:rPr>
      </w:pPr>
    </w:p>
    <w:p w:rsidR="00DF4C36" w:rsidRDefault="00D10BAA" w:rsidP="00AD3664">
      <w:pPr>
        <w:pStyle w:val="ListParagraph"/>
        <w:numPr>
          <w:ilvl w:val="0"/>
          <w:numId w:val="1"/>
        </w:numPr>
        <w:spacing w:after="0" w:line="240" w:lineRule="auto"/>
        <w:ind w:hanging="720"/>
        <w:rPr>
          <w:rFonts w:asciiTheme="majorHAnsi" w:hAnsiTheme="majorHAnsi"/>
          <w:b/>
          <w:sz w:val="28"/>
          <w:szCs w:val="28"/>
        </w:rPr>
      </w:pPr>
      <w:r>
        <w:rPr>
          <w:rFonts w:asciiTheme="majorHAnsi" w:hAnsiTheme="majorHAnsi"/>
          <w:b/>
          <w:sz w:val="28"/>
          <w:szCs w:val="28"/>
        </w:rPr>
        <w:t>OVERDOSE RESPONSE COMMUNITY ACTION TEAM – MARK LACROIX</w:t>
      </w:r>
    </w:p>
    <w:p w:rsidR="009F13E8" w:rsidRPr="00C306E4" w:rsidRDefault="00A42FA8" w:rsidP="00564E45">
      <w:pPr>
        <w:pStyle w:val="NoSpacing"/>
        <w:ind w:left="720" w:right="162"/>
        <w:rPr>
          <w:rFonts w:asciiTheme="majorHAnsi" w:hAnsiTheme="majorHAnsi"/>
        </w:rPr>
      </w:pPr>
      <w:r w:rsidRPr="00C306E4">
        <w:rPr>
          <w:rFonts w:asciiTheme="majorHAnsi" w:hAnsiTheme="majorHAnsi"/>
          <w:sz w:val="24"/>
          <w:szCs w:val="24"/>
        </w:rPr>
        <w:t>Port Alberni was one of 18 initial teams to receive one-time funding</w:t>
      </w:r>
      <w:r w:rsidR="005039E7">
        <w:rPr>
          <w:rFonts w:asciiTheme="majorHAnsi" w:hAnsiTheme="majorHAnsi"/>
          <w:sz w:val="24"/>
          <w:szCs w:val="24"/>
        </w:rPr>
        <w:t xml:space="preserve"> from the province</w:t>
      </w:r>
      <w:r w:rsidRPr="00C306E4">
        <w:rPr>
          <w:rFonts w:asciiTheme="majorHAnsi" w:hAnsiTheme="majorHAnsi"/>
          <w:sz w:val="24"/>
          <w:szCs w:val="24"/>
        </w:rPr>
        <w:t xml:space="preserve"> of up to $100,000 to help support communities identified as having the most urgent need while battling the opioid crisis. </w:t>
      </w:r>
      <w:r w:rsidR="00285547" w:rsidRPr="00C306E4">
        <w:rPr>
          <w:rFonts w:asciiTheme="majorHAnsi" w:hAnsiTheme="majorHAnsi"/>
          <w:sz w:val="24"/>
          <w:szCs w:val="24"/>
          <w:lang w:val="en-CA"/>
        </w:rPr>
        <w:t xml:space="preserve">The Port Alberni Community Action Team is a community-led initiative, and includes community members, people with lived experience and representatives from community organizations, Indigenous organizations, health authorities, local government, and business. </w:t>
      </w:r>
      <w:r w:rsidRPr="00C306E4">
        <w:rPr>
          <w:rFonts w:asciiTheme="majorHAnsi" w:hAnsiTheme="majorHAnsi"/>
          <w:sz w:val="24"/>
          <w:szCs w:val="24"/>
        </w:rPr>
        <w:t>Since 2012 there has been a steady increase in illicit drug overdose deaths. Fentanyl is being detected in with many other drugs such as cocaine, ethyl alcohol, methamphetamine and heroin. The medical director, at the fall forum in 2018</w:t>
      </w:r>
      <w:r w:rsidR="005039E7">
        <w:rPr>
          <w:rFonts w:asciiTheme="majorHAnsi" w:hAnsiTheme="majorHAnsi"/>
          <w:sz w:val="24"/>
          <w:szCs w:val="24"/>
        </w:rPr>
        <w:t>,</w:t>
      </w:r>
      <w:r w:rsidRPr="00C306E4">
        <w:rPr>
          <w:rFonts w:asciiTheme="majorHAnsi" w:hAnsiTheme="majorHAnsi"/>
          <w:sz w:val="24"/>
          <w:szCs w:val="24"/>
        </w:rPr>
        <w:t xml:space="preserve"> reported 23 overdose fatalities in the Alberni Valley since 201</w:t>
      </w:r>
      <w:r w:rsidR="005039E7">
        <w:rPr>
          <w:rFonts w:asciiTheme="majorHAnsi" w:hAnsiTheme="majorHAnsi"/>
          <w:sz w:val="24"/>
          <w:szCs w:val="24"/>
        </w:rPr>
        <w:t>6</w:t>
      </w:r>
      <w:r w:rsidRPr="00C306E4">
        <w:rPr>
          <w:rFonts w:asciiTheme="majorHAnsi" w:hAnsiTheme="majorHAnsi"/>
          <w:sz w:val="24"/>
          <w:szCs w:val="24"/>
        </w:rPr>
        <w:t>, the male to female ratio is 4:1, 90% occurred in private residences and 87% detected Fentanyl. CAT priorities are to increase overdose prevention services, increase opportunities for meaningful peer employment and decrease stigma</w:t>
      </w:r>
      <w:r w:rsidR="00AD3664" w:rsidRPr="00C306E4">
        <w:rPr>
          <w:rFonts w:asciiTheme="majorHAnsi" w:hAnsiTheme="majorHAnsi"/>
          <w:sz w:val="24"/>
          <w:szCs w:val="24"/>
        </w:rPr>
        <w:t xml:space="preserve"> </w:t>
      </w:r>
      <w:r w:rsidR="00AD3664" w:rsidRPr="00C306E4">
        <w:rPr>
          <w:rFonts w:asciiTheme="majorHAnsi" w:hAnsiTheme="majorHAnsi"/>
          <w:lang w:val="en-CA"/>
        </w:rPr>
        <w:t xml:space="preserve">and address barriers in accessing services for people who use drugs by hosting a series of community forums/town hall meetings that will focus on addressing stigma, discrimination and human rights. </w:t>
      </w:r>
      <w:r w:rsidR="00285547" w:rsidRPr="00C306E4">
        <w:rPr>
          <w:rFonts w:asciiTheme="majorHAnsi" w:hAnsiTheme="majorHAnsi"/>
        </w:rPr>
        <w:t>The CAT views stigma associated to substance use as a major factor for people choosing to use substances alone</w:t>
      </w:r>
      <w:r w:rsidR="00AD3664" w:rsidRPr="00C306E4">
        <w:rPr>
          <w:rFonts w:asciiTheme="majorHAnsi" w:hAnsiTheme="majorHAnsi"/>
        </w:rPr>
        <w:t>, yet u</w:t>
      </w:r>
      <w:r w:rsidR="00285547" w:rsidRPr="00C306E4">
        <w:rPr>
          <w:rFonts w:asciiTheme="majorHAnsi" w:hAnsiTheme="majorHAnsi"/>
        </w:rPr>
        <w:t>sing substances alone is the most common reason for overdose deaths in the Alberni Valley.</w:t>
      </w:r>
      <w:r w:rsidR="00C306E4" w:rsidRPr="00C306E4">
        <w:rPr>
          <w:rFonts w:asciiTheme="majorHAnsi" w:hAnsiTheme="majorHAnsi"/>
        </w:rPr>
        <w:t xml:space="preserve"> </w:t>
      </w:r>
      <w:r w:rsidR="00285547" w:rsidRPr="00C306E4">
        <w:rPr>
          <w:rFonts w:asciiTheme="majorHAnsi" w:hAnsiTheme="majorHAnsi"/>
          <w:lang w:val="en-CA"/>
        </w:rPr>
        <w:t>The CAT has been actively engaged with the public through a series of on-line articles and newspaper articles with the Alberni Valley News</w:t>
      </w:r>
      <w:r w:rsidR="00C306E4">
        <w:rPr>
          <w:rFonts w:asciiTheme="majorHAnsi" w:hAnsiTheme="majorHAnsi"/>
          <w:lang w:val="en-CA"/>
        </w:rPr>
        <w:t xml:space="preserve"> and</w:t>
      </w:r>
      <w:r w:rsidR="00285547" w:rsidRPr="00C306E4">
        <w:rPr>
          <w:rFonts w:asciiTheme="majorHAnsi" w:hAnsiTheme="majorHAnsi"/>
          <w:lang w:val="en-CA"/>
        </w:rPr>
        <w:t xml:space="preserve"> continues to give presentations to community groups and influencers</w:t>
      </w:r>
      <w:r w:rsidR="00C306E4">
        <w:rPr>
          <w:rFonts w:asciiTheme="majorHAnsi" w:hAnsiTheme="majorHAnsi"/>
          <w:lang w:val="en-CA"/>
        </w:rPr>
        <w:t>.</w:t>
      </w:r>
      <w:r w:rsidR="00285547" w:rsidRPr="00C306E4">
        <w:rPr>
          <w:rFonts w:asciiTheme="majorHAnsi" w:hAnsiTheme="majorHAnsi"/>
          <w:lang w:val="en-CA"/>
        </w:rPr>
        <w:t xml:space="preserve">  </w:t>
      </w:r>
    </w:p>
    <w:p w:rsidR="009F13E8" w:rsidRPr="00AD3664" w:rsidRDefault="009F13E8" w:rsidP="00AD3664">
      <w:pPr>
        <w:pStyle w:val="NoSpacing"/>
        <w:ind w:left="720" w:right="162"/>
        <w:rPr>
          <w:rFonts w:asciiTheme="majorHAnsi" w:hAnsiTheme="majorHAnsi"/>
        </w:rPr>
      </w:pPr>
    </w:p>
    <w:p w:rsidR="00AD3664" w:rsidRPr="00AD3664" w:rsidRDefault="00AD3664" w:rsidP="00AD3664">
      <w:pPr>
        <w:pStyle w:val="NoSpacing"/>
        <w:ind w:left="720" w:right="162"/>
        <w:rPr>
          <w:rFonts w:asciiTheme="majorHAnsi" w:hAnsiTheme="majorHAnsi"/>
        </w:rPr>
      </w:pPr>
      <w:r w:rsidRPr="00AD3664">
        <w:rPr>
          <w:rFonts w:asciiTheme="majorHAnsi" w:hAnsiTheme="majorHAnsi"/>
          <w:lang w:val="en-CA"/>
        </w:rPr>
        <w:t xml:space="preserve">  </w:t>
      </w:r>
    </w:p>
    <w:p w:rsidR="009F13E8" w:rsidRPr="00A42FA8" w:rsidRDefault="009F13E8" w:rsidP="00A42FA8">
      <w:pPr>
        <w:pStyle w:val="NoSpacing"/>
        <w:ind w:left="720" w:right="162"/>
        <w:rPr>
          <w:rFonts w:asciiTheme="majorHAnsi" w:hAnsiTheme="majorHAnsi"/>
          <w:sz w:val="24"/>
          <w:szCs w:val="24"/>
          <w:lang w:val="en-CA"/>
        </w:rPr>
      </w:pPr>
    </w:p>
    <w:p w:rsidR="00DF4C36" w:rsidRDefault="00DF4C36" w:rsidP="00DF4C36">
      <w:pPr>
        <w:pStyle w:val="NoSpacing"/>
        <w:ind w:left="720" w:right="162"/>
        <w:rPr>
          <w:rFonts w:asciiTheme="majorHAnsi" w:hAnsiTheme="majorHAnsi"/>
          <w:sz w:val="24"/>
          <w:szCs w:val="24"/>
        </w:rPr>
      </w:pPr>
    </w:p>
    <w:p w:rsidR="003D791D" w:rsidRDefault="003D791D" w:rsidP="008A7452">
      <w:pPr>
        <w:pStyle w:val="NoSpacing"/>
        <w:ind w:right="162"/>
        <w:rPr>
          <w:rFonts w:asciiTheme="majorHAnsi" w:hAnsiTheme="majorHAnsi"/>
          <w:sz w:val="24"/>
          <w:szCs w:val="24"/>
        </w:rPr>
      </w:pPr>
    </w:p>
    <w:p w:rsidR="00172742" w:rsidRDefault="00172742" w:rsidP="00AD3664">
      <w:pPr>
        <w:pStyle w:val="ListParagraph"/>
        <w:numPr>
          <w:ilvl w:val="0"/>
          <w:numId w:val="1"/>
        </w:numPr>
        <w:spacing w:after="0" w:line="240" w:lineRule="auto"/>
        <w:ind w:hanging="720"/>
        <w:rPr>
          <w:rFonts w:asciiTheme="majorHAnsi" w:hAnsiTheme="majorHAnsi"/>
          <w:b/>
          <w:sz w:val="28"/>
          <w:szCs w:val="28"/>
        </w:rPr>
      </w:pPr>
      <w:r>
        <w:rPr>
          <w:rFonts w:asciiTheme="majorHAnsi" w:hAnsiTheme="majorHAnsi"/>
          <w:b/>
          <w:sz w:val="28"/>
          <w:szCs w:val="28"/>
        </w:rPr>
        <w:lastRenderedPageBreak/>
        <w:t>REPORTS</w:t>
      </w:r>
    </w:p>
    <w:p w:rsidR="00A92DC3" w:rsidRDefault="00172742" w:rsidP="004D160E">
      <w:pPr>
        <w:spacing w:after="0" w:line="240" w:lineRule="auto"/>
        <w:ind w:left="720"/>
        <w:rPr>
          <w:rFonts w:asciiTheme="majorHAnsi" w:hAnsiTheme="majorHAnsi"/>
          <w:sz w:val="24"/>
          <w:szCs w:val="24"/>
        </w:rPr>
      </w:pPr>
      <w:r w:rsidRPr="000730D2">
        <w:rPr>
          <w:rFonts w:asciiTheme="majorHAnsi" w:hAnsiTheme="majorHAnsi"/>
          <w:sz w:val="24"/>
          <w:szCs w:val="24"/>
        </w:rPr>
        <w:t xml:space="preserve">Coordinator </w:t>
      </w:r>
      <w:r w:rsidR="00CB6F1F">
        <w:rPr>
          <w:rFonts w:asciiTheme="majorHAnsi" w:hAnsiTheme="majorHAnsi"/>
          <w:sz w:val="24"/>
          <w:szCs w:val="24"/>
        </w:rPr>
        <w:t>Update</w:t>
      </w:r>
      <w:r w:rsidR="00A92DC3">
        <w:rPr>
          <w:rFonts w:asciiTheme="majorHAnsi" w:hAnsiTheme="majorHAnsi"/>
          <w:sz w:val="24"/>
          <w:szCs w:val="24"/>
        </w:rPr>
        <w:t xml:space="preserve"> - ToP reviewed the monthly reporting spreadsheet. Marcie </w:t>
      </w:r>
      <w:r w:rsidR="00F01402">
        <w:rPr>
          <w:rFonts w:asciiTheme="majorHAnsi" w:hAnsiTheme="majorHAnsi"/>
          <w:sz w:val="24"/>
          <w:szCs w:val="24"/>
        </w:rPr>
        <w:t>DeWitt</w:t>
      </w:r>
      <w:r w:rsidR="00A92DC3">
        <w:rPr>
          <w:rFonts w:asciiTheme="majorHAnsi" w:hAnsiTheme="majorHAnsi"/>
          <w:sz w:val="24"/>
          <w:szCs w:val="24"/>
        </w:rPr>
        <w:t xml:space="preserve"> reported on activities that she was involved in since o</w:t>
      </w:r>
      <w:r w:rsidR="006426F0">
        <w:rPr>
          <w:rFonts w:asciiTheme="majorHAnsi" w:hAnsiTheme="majorHAnsi"/>
          <w:sz w:val="24"/>
          <w:szCs w:val="24"/>
        </w:rPr>
        <w:t xml:space="preserve">ur previous meeting including </w:t>
      </w:r>
      <w:r w:rsidR="005039E7">
        <w:rPr>
          <w:rFonts w:asciiTheme="majorHAnsi" w:hAnsiTheme="majorHAnsi"/>
          <w:sz w:val="24"/>
          <w:szCs w:val="24"/>
        </w:rPr>
        <w:t xml:space="preserve">continuing connections with community partners, preparing for AVICC, </w:t>
      </w:r>
      <w:r w:rsidR="006B106E">
        <w:rPr>
          <w:rFonts w:asciiTheme="majorHAnsi" w:hAnsiTheme="majorHAnsi"/>
          <w:sz w:val="24"/>
          <w:szCs w:val="24"/>
        </w:rPr>
        <w:t>Ride Share node and BC Transit study follow-up and outreach planning.</w:t>
      </w:r>
    </w:p>
    <w:p w:rsidR="004D160E" w:rsidRDefault="004D160E" w:rsidP="004D160E">
      <w:pPr>
        <w:spacing w:after="0" w:line="240" w:lineRule="auto"/>
        <w:ind w:left="720"/>
        <w:rPr>
          <w:rFonts w:asciiTheme="majorHAnsi" w:hAnsiTheme="majorHAnsi"/>
          <w:sz w:val="24"/>
          <w:szCs w:val="24"/>
        </w:rPr>
      </w:pPr>
    </w:p>
    <w:p w:rsidR="003C1E20" w:rsidRDefault="000D00F7" w:rsidP="00AD3664">
      <w:pPr>
        <w:pStyle w:val="NoSpacing"/>
        <w:numPr>
          <w:ilvl w:val="0"/>
          <w:numId w:val="1"/>
        </w:numPr>
        <w:ind w:hanging="720"/>
        <w:rPr>
          <w:rFonts w:asciiTheme="majorHAnsi" w:hAnsiTheme="majorHAnsi"/>
          <w:b/>
          <w:sz w:val="28"/>
          <w:szCs w:val="28"/>
        </w:rPr>
      </w:pPr>
      <w:r>
        <w:rPr>
          <w:rFonts w:asciiTheme="majorHAnsi" w:hAnsiTheme="majorHAnsi"/>
          <w:b/>
          <w:sz w:val="28"/>
          <w:szCs w:val="28"/>
        </w:rPr>
        <w:t>ACHN UPDATES</w:t>
      </w:r>
    </w:p>
    <w:p w:rsidR="00F46FFC" w:rsidRDefault="00D10BAA" w:rsidP="00AD3664">
      <w:pPr>
        <w:pStyle w:val="NoSpacing"/>
        <w:numPr>
          <w:ilvl w:val="0"/>
          <w:numId w:val="2"/>
        </w:numPr>
        <w:ind w:left="1080"/>
        <w:rPr>
          <w:rFonts w:asciiTheme="majorHAnsi" w:hAnsiTheme="majorHAnsi"/>
          <w:sz w:val="24"/>
          <w:szCs w:val="24"/>
        </w:rPr>
      </w:pPr>
      <w:r>
        <w:rPr>
          <w:rFonts w:asciiTheme="majorHAnsi" w:hAnsiTheme="majorHAnsi"/>
          <w:sz w:val="24"/>
          <w:szCs w:val="24"/>
        </w:rPr>
        <w:t>CHN Evaluation Tool</w:t>
      </w:r>
      <w:r w:rsidR="007F0CA0">
        <w:rPr>
          <w:rFonts w:asciiTheme="majorHAnsi" w:hAnsiTheme="majorHAnsi"/>
          <w:sz w:val="24"/>
          <w:szCs w:val="24"/>
        </w:rPr>
        <w:t xml:space="preserve"> – </w:t>
      </w:r>
      <w:r w:rsidR="00980D95">
        <w:rPr>
          <w:rFonts w:asciiTheme="majorHAnsi" w:hAnsiTheme="majorHAnsi"/>
          <w:sz w:val="24"/>
          <w:szCs w:val="24"/>
        </w:rPr>
        <w:t>This document provides a means for Island Health to assess the community changes generated by the CHNs.</w:t>
      </w:r>
      <w:r w:rsidR="0049782F">
        <w:rPr>
          <w:rFonts w:asciiTheme="majorHAnsi" w:hAnsiTheme="majorHAnsi"/>
          <w:sz w:val="24"/>
          <w:szCs w:val="24"/>
        </w:rPr>
        <w:t xml:space="preserve"> The priorities and strategic plan of the ACHN are in-sync with</w:t>
      </w:r>
      <w:r w:rsidR="00A63FD8">
        <w:rPr>
          <w:rFonts w:asciiTheme="majorHAnsi" w:hAnsiTheme="majorHAnsi"/>
          <w:sz w:val="24"/>
          <w:szCs w:val="24"/>
        </w:rPr>
        <w:t xml:space="preserve"> the CHN Evaluation Plan. It would be appropriate to link to some of the vital sign stats for the communities that have that available so comparisons can be measured. Jane brought forward how to tie in the information to reflect differences in the First Nation communities</w:t>
      </w:r>
      <w:r w:rsidR="00181FD4">
        <w:rPr>
          <w:rFonts w:asciiTheme="majorHAnsi" w:hAnsiTheme="majorHAnsi"/>
          <w:sz w:val="24"/>
          <w:szCs w:val="24"/>
        </w:rPr>
        <w:t>, looking at more holistic measures and means of evaluating rather than just linear.</w:t>
      </w:r>
    </w:p>
    <w:p w:rsidR="00D10BAA" w:rsidRDefault="00D10BAA" w:rsidP="00AD3664">
      <w:pPr>
        <w:pStyle w:val="NoSpacing"/>
        <w:numPr>
          <w:ilvl w:val="0"/>
          <w:numId w:val="2"/>
        </w:numPr>
        <w:ind w:left="1080"/>
        <w:rPr>
          <w:rFonts w:asciiTheme="majorHAnsi" w:hAnsiTheme="majorHAnsi"/>
          <w:sz w:val="24"/>
          <w:szCs w:val="24"/>
        </w:rPr>
      </w:pPr>
      <w:r>
        <w:rPr>
          <w:rFonts w:asciiTheme="majorHAnsi" w:hAnsiTheme="majorHAnsi"/>
          <w:sz w:val="24"/>
          <w:szCs w:val="24"/>
        </w:rPr>
        <w:t xml:space="preserve">2019 Presentations and Planning </w:t>
      </w:r>
      <w:r w:rsidR="00980D95">
        <w:rPr>
          <w:rFonts w:asciiTheme="majorHAnsi" w:hAnsiTheme="majorHAnsi"/>
          <w:sz w:val="24"/>
          <w:szCs w:val="24"/>
        </w:rPr>
        <w:t>–</w:t>
      </w:r>
      <w:r>
        <w:rPr>
          <w:rFonts w:asciiTheme="majorHAnsi" w:hAnsiTheme="majorHAnsi"/>
          <w:sz w:val="24"/>
          <w:szCs w:val="24"/>
        </w:rPr>
        <w:t xml:space="preserve"> </w:t>
      </w:r>
      <w:r w:rsidR="00980D95">
        <w:rPr>
          <w:rFonts w:asciiTheme="majorHAnsi" w:hAnsiTheme="majorHAnsi"/>
          <w:sz w:val="24"/>
          <w:szCs w:val="24"/>
        </w:rPr>
        <w:t>Marcie will follow up with the City of Port Alberni to promote communication opportunities.</w:t>
      </w:r>
    </w:p>
    <w:p w:rsidR="000F23A4" w:rsidRDefault="000F23A4" w:rsidP="00AD3664">
      <w:pPr>
        <w:pStyle w:val="NoSpacing"/>
        <w:numPr>
          <w:ilvl w:val="0"/>
          <w:numId w:val="2"/>
        </w:numPr>
        <w:ind w:left="1080"/>
        <w:rPr>
          <w:rFonts w:asciiTheme="majorHAnsi" w:hAnsiTheme="majorHAnsi"/>
          <w:sz w:val="24"/>
          <w:szCs w:val="24"/>
        </w:rPr>
      </w:pPr>
      <w:r>
        <w:rPr>
          <w:rFonts w:asciiTheme="majorHAnsi" w:hAnsiTheme="majorHAnsi"/>
          <w:sz w:val="24"/>
          <w:szCs w:val="24"/>
        </w:rPr>
        <w:t xml:space="preserve">AVICC – </w:t>
      </w:r>
      <w:r w:rsidR="0050604E">
        <w:rPr>
          <w:rFonts w:asciiTheme="majorHAnsi" w:hAnsiTheme="majorHAnsi"/>
          <w:sz w:val="24"/>
          <w:szCs w:val="24"/>
        </w:rPr>
        <w:t>Is being held in Powell River April 12-14. The Health Ne</w:t>
      </w:r>
      <w:r w:rsidR="00D10BAA">
        <w:rPr>
          <w:rFonts w:asciiTheme="majorHAnsi" w:hAnsiTheme="majorHAnsi"/>
          <w:sz w:val="24"/>
          <w:szCs w:val="24"/>
        </w:rPr>
        <w:t xml:space="preserve">twork will have a booth set </w:t>
      </w:r>
      <w:r w:rsidR="00980D95">
        <w:rPr>
          <w:rFonts w:asciiTheme="majorHAnsi" w:hAnsiTheme="majorHAnsi"/>
          <w:sz w:val="24"/>
          <w:szCs w:val="24"/>
        </w:rPr>
        <w:t>up to</w:t>
      </w:r>
      <w:r w:rsidR="00D10BAA">
        <w:rPr>
          <w:rFonts w:asciiTheme="majorHAnsi" w:hAnsiTheme="majorHAnsi"/>
          <w:sz w:val="24"/>
          <w:szCs w:val="24"/>
        </w:rPr>
        <w:t xml:space="preserve"> promote island wide health priorities.</w:t>
      </w:r>
    </w:p>
    <w:p w:rsidR="000F23A4" w:rsidRDefault="000F23A4" w:rsidP="00AD3664">
      <w:pPr>
        <w:pStyle w:val="NoSpacing"/>
        <w:numPr>
          <w:ilvl w:val="0"/>
          <w:numId w:val="2"/>
        </w:numPr>
        <w:ind w:left="1080"/>
        <w:rPr>
          <w:rFonts w:asciiTheme="majorHAnsi" w:hAnsiTheme="majorHAnsi"/>
          <w:sz w:val="24"/>
          <w:szCs w:val="24"/>
        </w:rPr>
      </w:pPr>
      <w:r>
        <w:rPr>
          <w:rFonts w:asciiTheme="majorHAnsi" w:hAnsiTheme="majorHAnsi"/>
          <w:sz w:val="24"/>
          <w:szCs w:val="24"/>
        </w:rPr>
        <w:t>June 4</w:t>
      </w:r>
      <w:r w:rsidRPr="000F23A4">
        <w:rPr>
          <w:rFonts w:asciiTheme="majorHAnsi" w:hAnsiTheme="majorHAnsi"/>
          <w:sz w:val="24"/>
          <w:szCs w:val="24"/>
          <w:vertAlign w:val="superscript"/>
        </w:rPr>
        <w:t>th</w:t>
      </w:r>
      <w:r>
        <w:rPr>
          <w:rFonts w:asciiTheme="majorHAnsi" w:hAnsiTheme="majorHAnsi"/>
          <w:sz w:val="24"/>
          <w:szCs w:val="24"/>
        </w:rPr>
        <w:t xml:space="preserve"> Island Wide CHN meeting </w:t>
      </w:r>
      <w:r w:rsidR="00C434B2">
        <w:rPr>
          <w:rFonts w:asciiTheme="majorHAnsi" w:hAnsiTheme="majorHAnsi"/>
          <w:sz w:val="24"/>
          <w:szCs w:val="24"/>
        </w:rPr>
        <w:t>–</w:t>
      </w:r>
      <w:r>
        <w:rPr>
          <w:rFonts w:asciiTheme="majorHAnsi" w:hAnsiTheme="majorHAnsi"/>
          <w:sz w:val="24"/>
          <w:szCs w:val="24"/>
        </w:rPr>
        <w:t xml:space="preserve"> </w:t>
      </w:r>
      <w:r w:rsidR="00C434B2">
        <w:rPr>
          <w:rFonts w:asciiTheme="majorHAnsi" w:hAnsiTheme="majorHAnsi"/>
          <w:sz w:val="24"/>
          <w:szCs w:val="24"/>
        </w:rPr>
        <w:t xml:space="preserve">Will be in the </w:t>
      </w:r>
      <w:r w:rsidR="00980D95">
        <w:rPr>
          <w:rFonts w:asciiTheme="majorHAnsi" w:hAnsiTheme="majorHAnsi"/>
          <w:sz w:val="24"/>
          <w:szCs w:val="24"/>
        </w:rPr>
        <w:t>Oceanside</w:t>
      </w:r>
      <w:r w:rsidR="00C434B2">
        <w:rPr>
          <w:rFonts w:asciiTheme="majorHAnsi" w:hAnsiTheme="majorHAnsi"/>
          <w:sz w:val="24"/>
          <w:szCs w:val="24"/>
        </w:rPr>
        <w:t xml:space="preserve"> area. Based on the level of interest, may be able to invite up to 5-</w:t>
      </w:r>
      <w:r w:rsidR="00D10BAA">
        <w:rPr>
          <w:rFonts w:asciiTheme="majorHAnsi" w:hAnsiTheme="majorHAnsi"/>
          <w:sz w:val="24"/>
          <w:szCs w:val="24"/>
        </w:rPr>
        <w:t>6 reps from each health network to meet with the Health Network coordinators and discuss Island issues.</w:t>
      </w:r>
    </w:p>
    <w:p w:rsidR="001F20CD" w:rsidRDefault="001F20CD" w:rsidP="001F20CD">
      <w:pPr>
        <w:pStyle w:val="NoSpacing"/>
        <w:rPr>
          <w:rFonts w:asciiTheme="majorHAnsi" w:hAnsiTheme="majorHAnsi"/>
          <w:sz w:val="24"/>
          <w:szCs w:val="24"/>
        </w:rPr>
      </w:pPr>
    </w:p>
    <w:p w:rsidR="00022980" w:rsidRPr="00D703F1" w:rsidRDefault="004D0687" w:rsidP="00AD3664">
      <w:pPr>
        <w:pStyle w:val="NoSpacing"/>
        <w:numPr>
          <w:ilvl w:val="0"/>
          <w:numId w:val="1"/>
        </w:numPr>
        <w:ind w:hanging="720"/>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B00709" w:rsidRDefault="00F33ACB" w:rsidP="00AD3664">
      <w:pPr>
        <w:pStyle w:val="NoSpacing"/>
        <w:numPr>
          <w:ilvl w:val="0"/>
          <w:numId w:val="3"/>
        </w:numPr>
        <w:ind w:left="1080"/>
        <w:rPr>
          <w:rFonts w:asciiTheme="majorHAnsi" w:hAnsiTheme="majorHAnsi"/>
          <w:sz w:val="24"/>
          <w:szCs w:val="24"/>
        </w:rPr>
      </w:pPr>
      <w:r w:rsidRPr="00CB6F1F">
        <w:rPr>
          <w:rFonts w:asciiTheme="majorHAnsi" w:hAnsiTheme="majorHAnsi"/>
          <w:sz w:val="24"/>
          <w:szCs w:val="24"/>
        </w:rPr>
        <w:t>Member Updates</w:t>
      </w:r>
    </w:p>
    <w:p w:rsidR="0083043B" w:rsidRDefault="0083043B" w:rsidP="0083043B">
      <w:pPr>
        <w:pStyle w:val="NoSpacing"/>
        <w:ind w:left="1080"/>
        <w:rPr>
          <w:rFonts w:asciiTheme="majorHAnsi" w:hAnsiTheme="majorHAnsi"/>
          <w:sz w:val="24"/>
          <w:szCs w:val="24"/>
        </w:rPr>
      </w:pPr>
    </w:p>
    <w:p w:rsidR="00530D0F" w:rsidRDefault="00530D0F" w:rsidP="0083043B">
      <w:pPr>
        <w:pStyle w:val="NoSpacing"/>
        <w:ind w:left="1080"/>
        <w:rPr>
          <w:rFonts w:asciiTheme="majorHAnsi" w:hAnsiTheme="majorHAnsi"/>
          <w:sz w:val="24"/>
          <w:szCs w:val="24"/>
        </w:rPr>
      </w:pPr>
      <w:r>
        <w:rPr>
          <w:rFonts w:asciiTheme="majorHAnsi" w:hAnsiTheme="majorHAnsi"/>
          <w:sz w:val="24"/>
          <w:szCs w:val="24"/>
        </w:rPr>
        <w:t xml:space="preserve">Marie </w:t>
      </w:r>
      <w:proofErr w:type="spellStart"/>
      <w:r>
        <w:rPr>
          <w:rFonts w:asciiTheme="majorHAnsi" w:hAnsiTheme="majorHAnsi"/>
          <w:sz w:val="24"/>
          <w:szCs w:val="24"/>
        </w:rPr>
        <w:t>Duperreault</w:t>
      </w:r>
      <w:proofErr w:type="spellEnd"/>
      <w:r>
        <w:rPr>
          <w:rFonts w:asciiTheme="majorHAnsi" w:hAnsiTheme="majorHAnsi"/>
          <w:sz w:val="24"/>
          <w:szCs w:val="24"/>
        </w:rPr>
        <w:t xml:space="preserve"> – Two new doctors and surgeons are coming to Port Alberni. The sudden passing of another local doctor has left many unattached patients; although other doctors and a nurse practitioner are doing their best to help cover until a replacement can be found. Progress is being made on the helipad, family healing room and emergency expansion. </w:t>
      </w:r>
    </w:p>
    <w:p w:rsidR="00530D0F" w:rsidRDefault="00530D0F" w:rsidP="0083043B">
      <w:pPr>
        <w:pStyle w:val="NoSpacing"/>
        <w:ind w:left="1080"/>
        <w:rPr>
          <w:rFonts w:asciiTheme="majorHAnsi" w:hAnsiTheme="majorHAnsi"/>
          <w:sz w:val="24"/>
          <w:szCs w:val="24"/>
        </w:rPr>
      </w:pPr>
    </w:p>
    <w:p w:rsidR="00530D0F" w:rsidRDefault="00530D0F" w:rsidP="0083043B">
      <w:pPr>
        <w:pStyle w:val="NoSpacing"/>
        <w:ind w:left="1080"/>
        <w:rPr>
          <w:rFonts w:asciiTheme="majorHAnsi" w:hAnsiTheme="majorHAnsi"/>
          <w:sz w:val="24"/>
          <w:szCs w:val="24"/>
        </w:rPr>
      </w:pPr>
      <w:r>
        <w:rPr>
          <w:rFonts w:asciiTheme="majorHAnsi" w:hAnsiTheme="majorHAnsi"/>
          <w:sz w:val="24"/>
          <w:szCs w:val="24"/>
        </w:rPr>
        <w:t>Susan Fox – There is a new flow chart/graphic that can be shared that shows people who to contact for medical help so as not to overburden the emergency department</w:t>
      </w:r>
      <w:r w:rsidR="001B564B">
        <w:rPr>
          <w:rFonts w:asciiTheme="majorHAnsi" w:hAnsiTheme="majorHAnsi"/>
          <w:sz w:val="24"/>
          <w:szCs w:val="24"/>
        </w:rPr>
        <w:t xml:space="preserve"> with issues that can be dealt with elsewhere</w:t>
      </w:r>
      <w:r>
        <w:rPr>
          <w:rFonts w:asciiTheme="majorHAnsi" w:hAnsiTheme="majorHAnsi"/>
          <w:sz w:val="24"/>
          <w:szCs w:val="24"/>
        </w:rPr>
        <w:t>.</w:t>
      </w:r>
    </w:p>
    <w:p w:rsidR="00530D0F" w:rsidRDefault="00530D0F" w:rsidP="0083043B">
      <w:pPr>
        <w:pStyle w:val="NoSpacing"/>
        <w:ind w:left="1080"/>
        <w:rPr>
          <w:rFonts w:asciiTheme="majorHAnsi" w:hAnsiTheme="majorHAnsi"/>
          <w:sz w:val="24"/>
          <w:szCs w:val="24"/>
        </w:rPr>
      </w:pPr>
    </w:p>
    <w:p w:rsidR="00530D0F" w:rsidRDefault="00530D0F" w:rsidP="0083043B">
      <w:pPr>
        <w:pStyle w:val="NoSpacing"/>
        <w:ind w:left="1080"/>
        <w:rPr>
          <w:rFonts w:asciiTheme="majorHAnsi" w:hAnsiTheme="majorHAnsi"/>
          <w:sz w:val="24"/>
          <w:szCs w:val="24"/>
        </w:rPr>
      </w:pPr>
      <w:r>
        <w:rPr>
          <w:rFonts w:asciiTheme="majorHAnsi" w:hAnsiTheme="majorHAnsi"/>
          <w:sz w:val="24"/>
          <w:szCs w:val="24"/>
        </w:rPr>
        <w:t xml:space="preserve">Jane Osborne – a new </w:t>
      </w:r>
      <w:r w:rsidR="00F1720B">
        <w:rPr>
          <w:rFonts w:asciiTheme="majorHAnsi" w:hAnsiTheme="majorHAnsi"/>
          <w:sz w:val="24"/>
          <w:szCs w:val="24"/>
        </w:rPr>
        <w:t>resource</w:t>
      </w:r>
      <w:r>
        <w:rPr>
          <w:rFonts w:asciiTheme="majorHAnsi" w:hAnsiTheme="majorHAnsi"/>
          <w:sz w:val="24"/>
          <w:szCs w:val="24"/>
        </w:rPr>
        <w:t xml:space="preserve"> has been hired to help with the North Island</w:t>
      </w:r>
      <w:r w:rsidR="00F1720B">
        <w:rPr>
          <w:rFonts w:asciiTheme="majorHAnsi" w:hAnsiTheme="majorHAnsi"/>
          <w:sz w:val="24"/>
          <w:szCs w:val="24"/>
        </w:rPr>
        <w:t>. There are three new CRNs (Community Response Networks); West Coast, Port Alberni and Oceanside.</w:t>
      </w:r>
    </w:p>
    <w:p w:rsidR="00F1720B" w:rsidRDefault="00F1720B" w:rsidP="0083043B">
      <w:pPr>
        <w:pStyle w:val="NoSpacing"/>
        <w:ind w:left="1080"/>
        <w:rPr>
          <w:rFonts w:asciiTheme="majorHAnsi" w:hAnsiTheme="majorHAnsi"/>
          <w:sz w:val="24"/>
          <w:szCs w:val="24"/>
        </w:rPr>
      </w:pPr>
    </w:p>
    <w:p w:rsidR="00F1720B" w:rsidRDefault="00F1720B" w:rsidP="0083043B">
      <w:pPr>
        <w:pStyle w:val="NoSpacing"/>
        <w:ind w:left="1080"/>
        <w:rPr>
          <w:rFonts w:asciiTheme="majorHAnsi" w:hAnsiTheme="majorHAnsi"/>
          <w:sz w:val="24"/>
          <w:szCs w:val="24"/>
        </w:rPr>
      </w:pPr>
      <w:r>
        <w:rPr>
          <w:rFonts w:asciiTheme="majorHAnsi" w:hAnsiTheme="majorHAnsi"/>
          <w:sz w:val="24"/>
          <w:szCs w:val="24"/>
        </w:rPr>
        <w:t>Dan Schubart – Jack Anderson will be presenting “Developing for Resilience” tonight (March 20</w:t>
      </w:r>
      <w:r w:rsidRPr="00F1720B">
        <w:rPr>
          <w:rFonts w:asciiTheme="majorHAnsi" w:hAnsiTheme="majorHAnsi"/>
          <w:sz w:val="24"/>
          <w:szCs w:val="24"/>
          <w:vertAlign w:val="superscript"/>
        </w:rPr>
        <w:t>th</w:t>
      </w:r>
      <w:r>
        <w:rPr>
          <w:rFonts w:asciiTheme="majorHAnsi" w:hAnsiTheme="majorHAnsi"/>
          <w:sz w:val="24"/>
          <w:szCs w:val="24"/>
        </w:rPr>
        <w:t>) at Char’s Landing. The presentation will focus on innovative building techniques and community planning with an eye to resilience.</w:t>
      </w:r>
    </w:p>
    <w:p w:rsidR="00A37EA5" w:rsidRDefault="00A37EA5" w:rsidP="0083043B">
      <w:pPr>
        <w:pStyle w:val="NoSpacing"/>
        <w:ind w:left="1080"/>
        <w:rPr>
          <w:rFonts w:asciiTheme="majorHAnsi" w:hAnsiTheme="majorHAnsi"/>
          <w:sz w:val="24"/>
          <w:szCs w:val="24"/>
        </w:rPr>
      </w:pPr>
    </w:p>
    <w:p w:rsidR="00A37EA5" w:rsidRDefault="00A37EA5" w:rsidP="0083043B">
      <w:pPr>
        <w:pStyle w:val="NoSpacing"/>
        <w:ind w:left="1080"/>
        <w:rPr>
          <w:rFonts w:asciiTheme="majorHAnsi" w:hAnsiTheme="majorHAnsi"/>
          <w:sz w:val="24"/>
          <w:szCs w:val="24"/>
        </w:rPr>
      </w:pPr>
      <w:r>
        <w:rPr>
          <w:rFonts w:asciiTheme="majorHAnsi" w:hAnsiTheme="majorHAnsi"/>
          <w:sz w:val="24"/>
          <w:szCs w:val="24"/>
        </w:rPr>
        <w:lastRenderedPageBreak/>
        <w:t>Anna Lewis – The community presentation last Monday with Dr. Hasselback and VIU received good attendance. The inventory emissions study draft report has been completed.</w:t>
      </w:r>
    </w:p>
    <w:p w:rsidR="00530D0F" w:rsidRDefault="00530D0F" w:rsidP="0083043B">
      <w:pPr>
        <w:pStyle w:val="NoSpacing"/>
        <w:ind w:left="1080"/>
        <w:rPr>
          <w:rFonts w:asciiTheme="majorHAnsi" w:hAnsiTheme="majorHAnsi"/>
          <w:sz w:val="24"/>
          <w:szCs w:val="24"/>
        </w:rPr>
      </w:pPr>
    </w:p>
    <w:p w:rsidR="001834C7" w:rsidRDefault="00A37EA5" w:rsidP="00CB1780">
      <w:pPr>
        <w:pStyle w:val="NoSpacing"/>
        <w:ind w:left="1080"/>
        <w:rPr>
          <w:rFonts w:asciiTheme="majorHAnsi" w:hAnsiTheme="majorHAnsi"/>
          <w:sz w:val="24"/>
          <w:szCs w:val="24"/>
        </w:rPr>
      </w:pPr>
      <w:r>
        <w:rPr>
          <w:rFonts w:asciiTheme="majorHAnsi" w:hAnsiTheme="majorHAnsi"/>
          <w:sz w:val="24"/>
          <w:szCs w:val="24"/>
        </w:rPr>
        <w:t>Margaret Morrison – specialized service for children &amp; youth have not had funding renewed so they are looking for opportunities to save the funding. Marcie added that she believed the funding was not being eliminated bu</w:t>
      </w:r>
      <w:r w:rsidR="00181FD4">
        <w:rPr>
          <w:rFonts w:asciiTheme="majorHAnsi" w:hAnsiTheme="majorHAnsi"/>
          <w:sz w:val="24"/>
          <w:szCs w:val="24"/>
        </w:rPr>
        <w:t>t was being allocated to targeted</w:t>
      </w:r>
      <w:r>
        <w:rPr>
          <w:rFonts w:asciiTheme="majorHAnsi" w:hAnsiTheme="majorHAnsi"/>
          <w:sz w:val="24"/>
          <w:szCs w:val="24"/>
        </w:rPr>
        <w:t xml:space="preserve"> services</w:t>
      </w:r>
      <w:r w:rsidR="00181FD4">
        <w:rPr>
          <w:rFonts w:asciiTheme="majorHAnsi" w:hAnsiTheme="majorHAnsi"/>
          <w:sz w:val="24"/>
          <w:szCs w:val="24"/>
        </w:rPr>
        <w:t xml:space="preserve"> in the community rather than preventative</w:t>
      </w:r>
      <w:r>
        <w:rPr>
          <w:rFonts w:asciiTheme="majorHAnsi" w:hAnsiTheme="majorHAnsi"/>
          <w:sz w:val="24"/>
          <w:szCs w:val="24"/>
        </w:rPr>
        <w:t>.</w:t>
      </w:r>
    </w:p>
    <w:p w:rsidR="006123E3" w:rsidRDefault="006123E3" w:rsidP="004244D1">
      <w:pPr>
        <w:pStyle w:val="NoSpacing"/>
        <w:ind w:left="720"/>
        <w:rPr>
          <w:rFonts w:asciiTheme="majorHAnsi" w:hAnsiTheme="majorHAnsi"/>
          <w:sz w:val="24"/>
          <w:szCs w:val="24"/>
        </w:rPr>
      </w:pPr>
    </w:p>
    <w:p w:rsidR="006C0D27" w:rsidRDefault="007F0CA0" w:rsidP="00AD3664">
      <w:pPr>
        <w:pStyle w:val="NoSpacing"/>
        <w:numPr>
          <w:ilvl w:val="0"/>
          <w:numId w:val="1"/>
        </w:numPr>
        <w:rPr>
          <w:rFonts w:asciiTheme="majorHAnsi" w:hAnsiTheme="majorHAnsi"/>
          <w:b/>
          <w:sz w:val="28"/>
          <w:szCs w:val="28"/>
        </w:rPr>
      </w:pPr>
      <w:r>
        <w:rPr>
          <w:rFonts w:asciiTheme="majorHAnsi" w:hAnsiTheme="majorHAnsi"/>
          <w:b/>
          <w:sz w:val="28"/>
          <w:szCs w:val="28"/>
        </w:rPr>
        <w:t>Meeting Adjourn</w:t>
      </w:r>
    </w:p>
    <w:p w:rsidR="00CB6F1F" w:rsidRDefault="00CB6F1F" w:rsidP="0024515F">
      <w:pPr>
        <w:pStyle w:val="NoSpacing"/>
        <w:ind w:left="720"/>
        <w:rPr>
          <w:rFonts w:asciiTheme="majorHAnsi" w:hAnsiTheme="majorHAnsi"/>
          <w:sz w:val="24"/>
          <w:szCs w:val="24"/>
        </w:rPr>
      </w:pPr>
    </w:p>
    <w:p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w:t>
      </w:r>
      <w:r w:rsidR="007F0CA0">
        <w:rPr>
          <w:rFonts w:asciiTheme="majorHAnsi" w:hAnsiTheme="majorHAnsi"/>
          <w:sz w:val="24"/>
          <w:szCs w:val="24"/>
        </w:rPr>
        <w:t xml:space="preserve">at </w:t>
      </w:r>
      <w:r w:rsidR="00F67734">
        <w:rPr>
          <w:rFonts w:asciiTheme="majorHAnsi" w:hAnsiTheme="majorHAnsi"/>
          <w:sz w:val="24"/>
          <w:szCs w:val="24"/>
        </w:rPr>
        <w:t>1</w:t>
      </w:r>
      <w:r w:rsidR="00DF4C36">
        <w:rPr>
          <w:rFonts w:asciiTheme="majorHAnsi" w:hAnsiTheme="majorHAnsi"/>
          <w:sz w:val="24"/>
          <w:szCs w:val="24"/>
        </w:rPr>
        <w:t>1</w:t>
      </w:r>
      <w:r w:rsidR="00527118">
        <w:rPr>
          <w:rFonts w:asciiTheme="majorHAnsi" w:hAnsiTheme="majorHAnsi"/>
          <w:sz w:val="24"/>
          <w:szCs w:val="24"/>
        </w:rPr>
        <w:t>:</w:t>
      </w:r>
      <w:r w:rsidR="00A63FD8">
        <w:rPr>
          <w:rFonts w:asciiTheme="majorHAnsi" w:hAnsiTheme="majorHAnsi"/>
          <w:sz w:val="24"/>
          <w:szCs w:val="24"/>
        </w:rPr>
        <w:t>30</w:t>
      </w:r>
      <w:r w:rsidR="00EC4B71">
        <w:rPr>
          <w:rFonts w:asciiTheme="majorHAnsi" w:hAnsiTheme="majorHAnsi"/>
          <w:sz w:val="24"/>
          <w:szCs w:val="24"/>
        </w:rPr>
        <w:t xml:space="preserve"> </w:t>
      </w:r>
      <w:r w:rsidR="00DF4C36">
        <w:rPr>
          <w:rFonts w:asciiTheme="majorHAnsi" w:hAnsiTheme="majorHAnsi"/>
          <w:sz w:val="24"/>
          <w:szCs w:val="24"/>
        </w:rPr>
        <w:t>a</w:t>
      </w:r>
      <w:r w:rsidR="00EC4B71">
        <w:rPr>
          <w:rFonts w:asciiTheme="majorHAnsi" w:hAnsiTheme="majorHAnsi"/>
          <w:sz w:val="24"/>
          <w:szCs w:val="24"/>
        </w:rPr>
        <w:t>m</w:t>
      </w:r>
      <w:r w:rsidR="00A63FD8">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A63FD8">
        <w:rPr>
          <w:rFonts w:asciiTheme="majorHAnsi" w:hAnsiTheme="majorHAnsi"/>
          <w:sz w:val="24"/>
          <w:szCs w:val="24"/>
        </w:rPr>
        <w:t>April 17</w:t>
      </w:r>
      <w:r w:rsidR="000F23A4" w:rsidRPr="000F23A4">
        <w:rPr>
          <w:rFonts w:asciiTheme="majorHAnsi" w:hAnsiTheme="majorHAnsi"/>
          <w:sz w:val="24"/>
          <w:szCs w:val="24"/>
          <w:vertAlign w:val="superscript"/>
        </w:rPr>
        <w:t>th</w:t>
      </w:r>
      <w:r w:rsidR="00CB65BC">
        <w:rPr>
          <w:rFonts w:asciiTheme="majorHAnsi" w:hAnsiTheme="majorHAnsi"/>
          <w:sz w:val="24"/>
          <w:szCs w:val="24"/>
        </w:rPr>
        <w:t>, 2019 at 9:30 am</w:t>
      </w:r>
      <w:r w:rsidR="00CF210A">
        <w:rPr>
          <w:rFonts w:asciiTheme="majorHAnsi" w:hAnsiTheme="majorHAnsi"/>
          <w:sz w:val="24"/>
          <w:szCs w:val="24"/>
        </w:rPr>
        <w:t>.</w:t>
      </w:r>
      <w:r w:rsidR="00377855" w:rsidRPr="00377855">
        <w:rPr>
          <w:rFonts w:asciiTheme="majorHAnsi" w:hAnsiTheme="majorHAnsi"/>
          <w:sz w:val="24"/>
          <w:szCs w:val="24"/>
        </w:rPr>
        <w:t xml:space="preserve"> </w:t>
      </w:r>
    </w:p>
    <w:p w:rsidR="00377855" w:rsidRDefault="00377855" w:rsidP="004244D1">
      <w:pPr>
        <w:pStyle w:val="NoSpacing"/>
        <w:ind w:left="720"/>
        <w:rPr>
          <w:rFonts w:asciiTheme="majorHAnsi" w:hAnsiTheme="majorHAnsi"/>
          <w:sz w:val="24"/>
          <w:szCs w:val="24"/>
        </w:rPr>
      </w:pPr>
    </w:p>
    <w:sectPr w:rsidR="00377855" w:rsidSect="00E132B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96" w:rsidRDefault="009D6A96" w:rsidP="00ED51F4">
      <w:pPr>
        <w:spacing w:after="0" w:line="240" w:lineRule="auto"/>
      </w:pPr>
      <w:r>
        <w:separator/>
      </w:r>
    </w:p>
  </w:endnote>
  <w:endnote w:type="continuationSeparator" w:id="0">
    <w:p w:rsidR="009D6A96" w:rsidRDefault="009D6A96"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96" w:rsidRDefault="009D6A96" w:rsidP="00ED51F4">
      <w:pPr>
        <w:spacing w:after="0" w:line="240" w:lineRule="auto"/>
      </w:pPr>
      <w:r>
        <w:separator/>
      </w:r>
    </w:p>
  </w:footnote>
  <w:footnote w:type="continuationSeparator" w:id="0">
    <w:p w:rsidR="009D6A96" w:rsidRDefault="009D6A96" w:rsidP="00ED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BF24C2">
    <w:pPr>
      <w:pStyle w:val="Header"/>
    </w:pPr>
    <w:r>
      <w:rPr>
        <w:noProof/>
        <w:lang w:eastAsia="en-CA"/>
      </w:rPr>
      <w:drawing>
        <wp:inline distT="0" distB="0" distL="0" distR="0" wp14:anchorId="0ED62529">
          <wp:extent cx="1908175"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060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7" w:rsidRDefault="00285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B50DC"/>
    <w:multiLevelType w:val="hybridMultilevel"/>
    <w:tmpl w:val="B8BE010C"/>
    <w:lvl w:ilvl="0" w:tplc="66BE1880">
      <w:start w:val="1"/>
      <w:numFmt w:val="bullet"/>
      <w:lvlText w:val="•"/>
      <w:lvlJc w:val="left"/>
      <w:pPr>
        <w:tabs>
          <w:tab w:val="num" w:pos="720"/>
        </w:tabs>
        <w:ind w:left="720" w:hanging="360"/>
      </w:pPr>
      <w:rPr>
        <w:rFonts w:ascii="Arial" w:hAnsi="Arial" w:hint="default"/>
      </w:rPr>
    </w:lvl>
    <w:lvl w:ilvl="1" w:tplc="50BEEE94" w:tentative="1">
      <w:start w:val="1"/>
      <w:numFmt w:val="bullet"/>
      <w:lvlText w:val="•"/>
      <w:lvlJc w:val="left"/>
      <w:pPr>
        <w:tabs>
          <w:tab w:val="num" w:pos="1440"/>
        </w:tabs>
        <w:ind w:left="1440" w:hanging="360"/>
      </w:pPr>
      <w:rPr>
        <w:rFonts w:ascii="Arial" w:hAnsi="Arial" w:hint="default"/>
      </w:rPr>
    </w:lvl>
    <w:lvl w:ilvl="2" w:tplc="2B941752" w:tentative="1">
      <w:start w:val="1"/>
      <w:numFmt w:val="bullet"/>
      <w:lvlText w:val="•"/>
      <w:lvlJc w:val="left"/>
      <w:pPr>
        <w:tabs>
          <w:tab w:val="num" w:pos="2160"/>
        </w:tabs>
        <w:ind w:left="2160" w:hanging="360"/>
      </w:pPr>
      <w:rPr>
        <w:rFonts w:ascii="Arial" w:hAnsi="Arial" w:hint="default"/>
      </w:rPr>
    </w:lvl>
    <w:lvl w:ilvl="3" w:tplc="29F4F2F8" w:tentative="1">
      <w:start w:val="1"/>
      <w:numFmt w:val="bullet"/>
      <w:lvlText w:val="•"/>
      <w:lvlJc w:val="left"/>
      <w:pPr>
        <w:tabs>
          <w:tab w:val="num" w:pos="2880"/>
        </w:tabs>
        <w:ind w:left="2880" w:hanging="360"/>
      </w:pPr>
      <w:rPr>
        <w:rFonts w:ascii="Arial" w:hAnsi="Arial" w:hint="default"/>
      </w:rPr>
    </w:lvl>
    <w:lvl w:ilvl="4" w:tplc="AEEAC5D0" w:tentative="1">
      <w:start w:val="1"/>
      <w:numFmt w:val="bullet"/>
      <w:lvlText w:val="•"/>
      <w:lvlJc w:val="left"/>
      <w:pPr>
        <w:tabs>
          <w:tab w:val="num" w:pos="3600"/>
        </w:tabs>
        <w:ind w:left="3600" w:hanging="360"/>
      </w:pPr>
      <w:rPr>
        <w:rFonts w:ascii="Arial" w:hAnsi="Arial" w:hint="default"/>
      </w:rPr>
    </w:lvl>
    <w:lvl w:ilvl="5" w:tplc="6B341C82" w:tentative="1">
      <w:start w:val="1"/>
      <w:numFmt w:val="bullet"/>
      <w:lvlText w:val="•"/>
      <w:lvlJc w:val="left"/>
      <w:pPr>
        <w:tabs>
          <w:tab w:val="num" w:pos="4320"/>
        </w:tabs>
        <w:ind w:left="4320" w:hanging="360"/>
      </w:pPr>
      <w:rPr>
        <w:rFonts w:ascii="Arial" w:hAnsi="Arial" w:hint="default"/>
      </w:rPr>
    </w:lvl>
    <w:lvl w:ilvl="6" w:tplc="03486016" w:tentative="1">
      <w:start w:val="1"/>
      <w:numFmt w:val="bullet"/>
      <w:lvlText w:val="•"/>
      <w:lvlJc w:val="left"/>
      <w:pPr>
        <w:tabs>
          <w:tab w:val="num" w:pos="5040"/>
        </w:tabs>
        <w:ind w:left="5040" w:hanging="360"/>
      </w:pPr>
      <w:rPr>
        <w:rFonts w:ascii="Arial" w:hAnsi="Arial" w:hint="default"/>
      </w:rPr>
    </w:lvl>
    <w:lvl w:ilvl="7" w:tplc="85B6F9F4" w:tentative="1">
      <w:start w:val="1"/>
      <w:numFmt w:val="bullet"/>
      <w:lvlText w:val="•"/>
      <w:lvlJc w:val="left"/>
      <w:pPr>
        <w:tabs>
          <w:tab w:val="num" w:pos="5760"/>
        </w:tabs>
        <w:ind w:left="5760" w:hanging="360"/>
      </w:pPr>
      <w:rPr>
        <w:rFonts w:ascii="Arial" w:hAnsi="Arial" w:hint="default"/>
      </w:rPr>
    </w:lvl>
    <w:lvl w:ilvl="8" w:tplc="D262B4FE" w:tentative="1">
      <w:start w:val="1"/>
      <w:numFmt w:val="bullet"/>
      <w:lvlText w:val="•"/>
      <w:lvlJc w:val="left"/>
      <w:pPr>
        <w:tabs>
          <w:tab w:val="num" w:pos="6480"/>
        </w:tabs>
        <w:ind w:left="6480" w:hanging="360"/>
      </w:pPr>
      <w:rPr>
        <w:rFonts w:ascii="Arial" w:hAnsi="Arial" w:hint="default"/>
      </w:rPr>
    </w:lvl>
  </w:abstractNum>
  <w:abstractNum w:abstractNumId="3">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4713"/>
    <w:rsid w:val="000B554B"/>
    <w:rsid w:val="000B77A3"/>
    <w:rsid w:val="000C17AE"/>
    <w:rsid w:val="000C3629"/>
    <w:rsid w:val="000C4E8C"/>
    <w:rsid w:val="000C7A9B"/>
    <w:rsid w:val="000D00F7"/>
    <w:rsid w:val="000D125B"/>
    <w:rsid w:val="000D1885"/>
    <w:rsid w:val="000D216E"/>
    <w:rsid w:val="000D512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1FD4"/>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57D6"/>
    <w:rsid w:val="00196B19"/>
    <w:rsid w:val="001A05C9"/>
    <w:rsid w:val="001A05FB"/>
    <w:rsid w:val="001A204A"/>
    <w:rsid w:val="001A2882"/>
    <w:rsid w:val="001A4051"/>
    <w:rsid w:val="001A4CC8"/>
    <w:rsid w:val="001A5048"/>
    <w:rsid w:val="001A7768"/>
    <w:rsid w:val="001A7BE6"/>
    <w:rsid w:val="001B0643"/>
    <w:rsid w:val="001B0F2C"/>
    <w:rsid w:val="001B1E73"/>
    <w:rsid w:val="001B23EB"/>
    <w:rsid w:val="001B2F3E"/>
    <w:rsid w:val="001B40DE"/>
    <w:rsid w:val="001B4266"/>
    <w:rsid w:val="001B455A"/>
    <w:rsid w:val="001B564B"/>
    <w:rsid w:val="001B60C2"/>
    <w:rsid w:val="001B7A4C"/>
    <w:rsid w:val="001B7F32"/>
    <w:rsid w:val="001C2CEF"/>
    <w:rsid w:val="001C358B"/>
    <w:rsid w:val="001C3B9B"/>
    <w:rsid w:val="001C4313"/>
    <w:rsid w:val="001C5DB3"/>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0CD"/>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5547"/>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3B0"/>
    <w:rsid w:val="002B6B3A"/>
    <w:rsid w:val="002B6E23"/>
    <w:rsid w:val="002C0D7B"/>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4888"/>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96FF5"/>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9782F"/>
    <w:rsid w:val="004A00DF"/>
    <w:rsid w:val="004B54AC"/>
    <w:rsid w:val="004B57DB"/>
    <w:rsid w:val="004B663A"/>
    <w:rsid w:val="004C08EA"/>
    <w:rsid w:val="004D029C"/>
    <w:rsid w:val="004D0687"/>
    <w:rsid w:val="004D160E"/>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9E7"/>
    <w:rsid w:val="00503B71"/>
    <w:rsid w:val="0050404D"/>
    <w:rsid w:val="00504A6E"/>
    <w:rsid w:val="00504D9C"/>
    <w:rsid w:val="0050577A"/>
    <w:rsid w:val="0050604E"/>
    <w:rsid w:val="00507E38"/>
    <w:rsid w:val="00510ABF"/>
    <w:rsid w:val="005151C2"/>
    <w:rsid w:val="0052109E"/>
    <w:rsid w:val="005247BD"/>
    <w:rsid w:val="00524C25"/>
    <w:rsid w:val="00527118"/>
    <w:rsid w:val="00527A60"/>
    <w:rsid w:val="005304C6"/>
    <w:rsid w:val="00530D0F"/>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4E45"/>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2FD3"/>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33B29"/>
    <w:rsid w:val="00635DB9"/>
    <w:rsid w:val="006360A2"/>
    <w:rsid w:val="006420E0"/>
    <w:rsid w:val="006426F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343B"/>
    <w:rsid w:val="006A43A8"/>
    <w:rsid w:val="006A50ED"/>
    <w:rsid w:val="006A5536"/>
    <w:rsid w:val="006A6CB5"/>
    <w:rsid w:val="006B106E"/>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3F4C"/>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0CA0"/>
    <w:rsid w:val="007F4C08"/>
    <w:rsid w:val="007F506C"/>
    <w:rsid w:val="0080035C"/>
    <w:rsid w:val="008008AF"/>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043B"/>
    <w:rsid w:val="008323D8"/>
    <w:rsid w:val="00833072"/>
    <w:rsid w:val="008332C2"/>
    <w:rsid w:val="00833D2D"/>
    <w:rsid w:val="0083789B"/>
    <w:rsid w:val="00840F9E"/>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6A7"/>
    <w:rsid w:val="00894DB6"/>
    <w:rsid w:val="00897D70"/>
    <w:rsid w:val="008A0682"/>
    <w:rsid w:val="008A0EDC"/>
    <w:rsid w:val="008A33D9"/>
    <w:rsid w:val="008A349E"/>
    <w:rsid w:val="008A4117"/>
    <w:rsid w:val="008A5766"/>
    <w:rsid w:val="008A6CA8"/>
    <w:rsid w:val="008A7452"/>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D2F"/>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43AF"/>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0D95"/>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7D4"/>
    <w:rsid w:val="009D17D4"/>
    <w:rsid w:val="009D2415"/>
    <w:rsid w:val="009D5641"/>
    <w:rsid w:val="009D6A96"/>
    <w:rsid w:val="009D71CF"/>
    <w:rsid w:val="009D71F8"/>
    <w:rsid w:val="009D7277"/>
    <w:rsid w:val="009E0548"/>
    <w:rsid w:val="009E0B51"/>
    <w:rsid w:val="009E14E4"/>
    <w:rsid w:val="009E24C5"/>
    <w:rsid w:val="009E3E85"/>
    <w:rsid w:val="009E4631"/>
    <w:rsid w:val="009E4AEA"/>
    <w:rsid w:val="009F0864"/>
    <w:rsid w:val="009F0C54"/>
    <w:rsid w:val="009F13E8"/>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4901"/>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0C8"/>
    <w:rsid w:val="00A3720E"/>
    <w:rsid w:val="00A379D3"/>
    <w:rsid w:val="00A37EA5"/>
    <w:rsid w:val="00A402CB"/>
    <w:rsid w:val="00A40488"/>
    <w:rsid w:val="00A4160F"/>
    <w:rsid w:val="00A41B30"/>
    <w:rsid w:val="00A41F46"/>
    <w:rsid w:val="00A42822"/>
    <w:rsid w:val="00A42FA8"/>
    <w:rsid w:val="00A43548"/>
    <w:rsid w:val="00A43634"/>
    <w:rsid w:val="00A43848"/>
    <w:rsid w:val="00A43F16"/>
    <w:rsid w:val="00A4544E"/>
    <w:rsid w:val="00A5406E"/>
    <w:rsid w:val="00A54B96"/>
    <w:rsid w:val="00A556F3"/>
    <w:rsid w:val="00A55E35"/>
    <w:rsid w:val="00A56A0C"/>
    <w:rsid w:val="00A60465"/>
    <w:rsid w:val="00A62B8F"/>
    <w:rsid w:val="00A63F10"/>
    <w:rsid w:val="00A63FD8"/>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7AED"/>
    <w:rsid w:val="00AB7E4F"/>
    <w:rsid w:val="00AC10CE"/>
    <w:rsid w:val="00AC1862"/>
    <w:rsid w:val="00AC29BB"/>
    <w:rsid w:val="00AC2DBE"/>
    <w:rsid w:val="00AC2DC1"/>
    <w:rsid w:val="00AC4749"/>
    <w:rsid w:val="00AC4CC2"/>
    <w:rsid w:val="00AC5372"/>
    <w:rsid w:val="00AC5F99"/>
    <w:rsid w:val="00AC780F"/>
    <w:rsid w:val="00AC7AA8"/>
    <w:rsid w:val="00AD0DAB"/>
    <w:rsid w:val="00AD349C"/>
    <w:rsid w:val="00AD3664"/>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245"/>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4C2"/>
    <w:rsid w:val="00BF2E09"/>
    <w:rsid w:val="00BF4034"/>
    <w:rsid w:val="00BF496B"/>
    <w:rsid w:val="00C02B9C"/>
    <w:rsid w:val="00C05DCB"/>
    <w:rsid w:val="00C06C8B"/>
    <w:rsid w:val="00C13577"/>
    <w:rsid w:val="00C15C5F"/>
    <w:rsid w:val="00C17E37"/>
    <w:rsid w:val="00C17ED9"/>
    <w:rsid w:val="00C17F8C"/>
    <w:rsid w:val="00C208D8"/>
    <w:rsid w:val="00C23970"/>
    <w:rsid w:val="00C23EE0"/>
    <w:rsid w:val="00C2601D"/>
    <w:rsid w:val="00C26340"/>
    <w:rsid w:val="00C27FE5"/>
    <w:rsid w:val="00C30588"/>
    <w:rsid w:val="00C306E4"/>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B65BC"/>
    <w:rsid w:val="00CB6F1F"/>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0BAA"/>
    <w:rsid w:val="00D11ECB"/>
    <w:rsid w:val="00D12CE0"/>
    <w:rsid w:val="00D136A2"/>
    <w:rsid w:val="00D13D52"/>
    <w:rsid w:val="00D1464C"/>
    <w:rsid w:val="00D147E9"/>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4DD9"/>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4C36"/>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2D41"/>
    <w:rsid w:val="00F032D7"/>
    <w:rsid w:val="00F07475"/>
    <w:rsid w:val="00F11728"/>
    <w:rsid w:val="00F141F7"/>
    <w:rsid w:val="00F14939"/>
    <w:rsid w:val="00F1651F"/>
    <w:rsid w:val="00F1720B"/>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3C08"/>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10C9"/>
    <w:rsid w:val="00FB1121"/>
    <w:rsid w:val="00FB1867"/>
    <w:rsid w:val="00FB3E03"/>
    <w:rsid w:val="00FB4CA7"/>
    <w:rsid w:val="00FB64F6"/>
    <w:rsid w:val="00FC03D8"/>
    <w:rsid w:val="00FC15EE"/>
    <w:rsid w:val="00FC231C"/>
    <w:rsid w:val="00FC36F2"/>
    <w:rsid w:val="00FC4B5A"/>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99905">
      <w:bodyDiv w:val="1"/>
      <w:marLeft w:val="0"/>
      <w:marRight w:val="0"/>
      <w:marTop w:val="0"/>
      <w:marBottom w:val="0"/>
      <w:divBdr>
        <w:top w:val="none" w:sz="0" w:space="0" w:color="auto"/>
        <w:left w:val="none" w:sz="0" w:space="0" w:color="auto"/>
        <w:bottom w:val="none" w:sz="0" w:space="0" w:color="auto"/>
        <w:right w:val="none" w:sz="0" w:space="0" w:color="auto"/>
      </w:divBdr>
    </w:div>
    <w:div w:id="561060891">
      <w:bodyDiv w:val="1"/>
      <w:marLeft w:val="0"/>
      <w:marRight w:val="0"/>
      <w:marTop w:val="0"/>
      <w:marBottom w:val="0"/>
      <w:divBdr>
        <w:top w:val="none" w:sz="0" w:space="0" w:color="auto"/>
        <w:left w:val="none" w:sz="0" w:space="0" w:color="auto"/>
        <w:bottom w:val="none" w:sz="0" w:space="0" w:color="auto"/>
        <w:right w:val="none" w:sz="0" w:space="0" w:color="auto"/>
      </w:divBdr>
      <w:divsChild>
        <w:div w:id="775517603">
          <w:marLeft w:val="360"/>
          <w:marRight w:val="0"/>
          <w:marTop w:val="200"/>
          <w:marBottom w:val="0"/>
          <w:divBdr>
            <w:top w:val="none" w:sz="0" w:space="0" w:color="auto"/>
            <w:left w:val="none" w:sz="0" w:space="0" w:color="auto"/>
            <w:bottom w:val="none" w:sz="0" w:space="0" w:color="auto"/>
            <w:right w:val="none" w:sz="0" w:space="0" w:color="auto"/>
          </w:divBdr>
        </w:div>
        <w:div w:id="839077511">
          <w:marLeft w:val="360"/>
          <w:marRight w:val="0"/>
          <w:marTop w:val="200"/>
          <w:marBottom w:val="0"/>
          <w:divBdr>
            <w:top w:val="none" w:sz="0" w:space="0" w:color="auto"/>
            <w:left w:val="none" w:sz="0" w:space="0" w:color="auto"/>
            <w:bottom w:val="none" w:sz="0" w:space="0" w:color="auto"/>
            <w:right w:val="none" w:sz="0" w:space="0" w:color="auto"/>
          </w:divBdr>
        </w:div>
        <w:div w:id="2048676877">
          <w:marLeft w:val="360"/>
          <w:marRight w:val="0"/>
          <w:marTop w:val="200"/>
          <w:marBottom w:val="0"/>
          <w:divBdr>
            <w:top w:val="none" w:sz="0" w:space="0" w:color="auto"/>
            <w:left w:val="none" w:sz="0" w:space="0" w:color="auto"/>
            <w:bottom w:val="none" w:sz="0" w:space="0" w:color="auto"/>
            <w:right w:val="none" w:sz="0" w:space="0" w:color="auto"/>
          </w:divBdr>
        </w:div>
      </w:divsChild>
    </w:div>
    <w:div w:id="811751031">
      <w:bodyDiv w:val="1"/>
      <w:marLeft w:val="0"/>
      <w:marRight w:val="0"/>
      <w:marTop w:val="0"/>
      <w:marBottom w:val="0"/>
      <w:divBdr>
        <w:top w:val="none" w:sz="0" w:space="0" w:color="auto"/>
        <w:left w:val="none" w:sz="0" w:space="0" w:color="auto"/>
        <w:bottom w:val="none" w:sz="0" w:space="0" w:color="auto"/>
        <w:right w:val="none" w:sz="0" w:space="0" w:color="auto"/>
      </w:divBdr>
      <w:divsChild>
        <w:div w:id="220334532">
          <w:marLeft w:val="360"/>
          <w:marRight w:val="0"/>
          <w:marTop w:val="200"/>
          <w:marBottom w:val="0"/>
          <w:divBdr>
            <w:top w:val="none" w:sz="0" w:space="0" w:color="auto"/>
            <w:left w:val="none" w:sz="0" w:space="0" w:color="auto"/>
            <w:bottom w:val="none" w:sz="0" w:space="0" w:color="auto"/>
            <w:right w:val="none" w:sz="0" w:space="0" w:color="auto"/>
          </w:divBdr>
        </w:div>
      </w:divsChild>
    </w:div>
    <w:div w:id="833565719">
      <w:bodyDiv w:val="1"/>
      <w:marLeft w:val="0"/>
      <w:marRight w:val="0"/>
      <w:marTop w:val="0"/>
      <w:marBottom w:val="0"/>
      <w:divBdr>
        <w:top w:val="none" w:sz="0" w:space="0" w:color="auto"/>
        <w:left w:val="none" w:sz="0" w:space="0" w:color="auto"/>
        <w:bottom w:val="none" w:sz="0" w:space="0" w:color="auto"/>
        <w:right w:val="none" w:sz="0" w:space="0" w:color="auto"/>
      </w:divBdr>
      <w:divsChild>
        <w:div w:id="495658094">
          <w:marLeft w:val="360"/>
          <w:marRight w:val="0"/>
          <w:marTop w:val="200"/>
          <w:marBottom w:val="0"/>
          <w:divBdr>
            <w:top w:val="none" w:sz="0" w:space="0" w:color="auto"/>
            <w:left w:val="none" w:sz="0" w:space="0" w:color="auto"/>
            <w:bottom w:val="none" w:sz="0" w:space="0" w:color="auto"/>
            <w:right w:val="none" w:sz="0" w:space="0" w:color="auto"/>
          </w:divBdr>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06880442">
      <w:bodyDiv w:val="1"/>
      <w:marLeft w:val="0"/>
      <w:marRight w:val="0"/>
      <w:marTop w:val="0"/>
      <w:marBottom w:val="0"/>
      <w:divBdr>
        <w:top w:val="none" w:sz="0" w:space="0" w:color="auto"/>
        <w:left w:val="none" w:sz="0" w:space="0" w:color="auto"/>
        <w:bottom w:val="none" w:sz="0" w:space="0" w:color="auto"/>
        <w:right w:val="none" w:sz="0" w:space="0" w:color="auto"/>
      </w:divBdr>
      <w:divsChild>
        <w:div w:id="13727911">
          <w:marLeft w:val="360"/>
          <w:marRight w:val="0"/>
          <w:marTop w:val="200"/>
          <w:marBottom w:val="0"/>
          <w:divBdr>
            <w:top w:val="none" w:sz="0" w:space="0" w:color="auto"/>
            <w:left w:val="none" w:sz="0" w:space="0" w:color="auto"/>
            <w:bottom w:val="none" w:sz="0" w:space="0" w:color="auto"/>
            <w:right w:val="none" w:sz="0" w:space="0" w:color="auto"/>
          </w:divBdr>
        </w:div>
      </w:divsChild>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1746999129">
      <w:bodyDiv w:val="1"/>
      <w:marLeft w:val="0"/>
      <w:marRight w:val="0"/>
      <w:marTop w:val="0"/>
      <w:marBottom w:val="0"/>
      <w:divBdr>
        <w:top w:val="none" w:sz="0" w:space="0" w:color="auto"/>
        <w:left w:val="none" w:sz="0" w:space="0" w:color="auto"/>
        <w:bottom w:val="none" w:sz="0" w:space="0" w:color="auto"/>
        <w:right w:val="none" w:sz="0" w:space="0" w:color="auto"/>
      </w:divBdr>
      <w:divsChild>
        <w:div w:id="473766049">
          <w:marLeft w:val="360"/>
          <w:marRight w:val="0"/>
          <w:marTop w:val="200"/>
          <w:marBottom w:val="0"/>
          <w:divBdr>
            <w:top w:val="none" w:sz="0" w:space="0" w:color="auto"/>
            <w:left w:val="none" w:sz="0" w:space="0" w:color="auto"/>
            <w:bottom w:val="none" w:sz="0" w:space="0" w:color="auto"/>
            <w:right w:val="none" w:sz="0" w:space="0" w:color="auto"/>
          </w:divBdr>
        </w:div>
      </w:divsChild>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8545-D728-49B3-9CBC-FDDF318A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4</cp:revision>
  <cp:lastPrinted>2018-06-21T22:18:00Z</cp:lastPrinted>
  <dcterms:created xsi:type="dcterms:W3CDTF">2019-03-21T21:59:00Z</dcterms:created>
  <dcterms:modified xsi:type="dcterms:W3CDTF">2019-03-28T21:16:00Z</dcterms:modified>
</cp:coreProperties>
</file>