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5B" w:rsidRDefault="0025365B" w:rsidP="0025365B">
      <w:pPr>
        <w:pStyle w:val="NoSpacing"/>
        <w:rPr>
          <w:rFonts w:asciiTheme="majorHAnsi" w:hAnsiTheme="majorHAnsi"/>
          <w:b/>
          <w:sz w:val="40"/>
          <w:szCs w:val="40"/>
        </w:rPr>
      </w:pPr>
      <w:r>
        <w:rPr>
          <w:b/>
          <w:noProof/>
          <w:color w:val="365F91"/>
          <w:sz w:val="24"/>
          <w:szCs w:val="24"/>
        </w:rPr>
        <w:drawing>
          <wp:inline distT="0" distB="0" distL="0" distR="0">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8">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0D7DA5">
        <w:rPr>
          <w:rFonts w:asciiTheme="majorHAnsi" w:hAnsiTheme="majorHAnsi"/>
          <w:b/>
          <w:sz w:val="28"/>
          <w:szCs w:val="28"/>
        </w:rPr>
        <w:t>Octo</w:t>
      </w:r>
      <w:r w:rsidR="00586DBA">
        <w:rPr>
          <w:rFonts w:asciiTheme="majorHAnsi" w:hAnsiTheme="majorHAnsi"/>
          <w:b/>
          <w:sz w:val="28"/>
          <w:szCs w:val="28"/>
        </w:rPr>
        <w:t>ber 1</w:t>
      </w:r>
      <w:r w:rsidR="000D7DA5">
        <w:rPr>
          <w:rFonts w:asciiTheme="majorHAnsi" w:hAnsiTheme="majorHAnsi"/>
          <w:b/>
          <w:sz w:val="28"/>
          <w:szCs w:val="28"/>
        </w:rPr>
        <w:t>7</w:t>
      </w:r>
      <w:r w:rsidR="00F95FB2" w:rsidRPr="00F95FB2">
        <w:rPr>
          <w:rFonts w:asciiTheme="majorHAnsi" w:hAnsiTheme="majorHAnsi"/>
          <w:b/>
          <w:sz w:val="28"/>
          <w:szCs w:val="28"/>
          <w:vertAlign w:val="superscript"/>
        </w:rPr>
        <w:t>th</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rsidR="00233A98" w:rsidRPr="00AD7202" w:rsidRDefault="006948E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8A7452">
      <w:pPr>
        <w:pStyle w:val="NoSpacing"/>
        <w:jc w:val="center"/>
        <w:rPr>
          <w:rFonts w:asciiTheme="majorHAnsi" w:hAnsiTheme="majorHAnsi"/>
          <w:b/>
          <w:sz w:val="28"/>
          <w:szCs w:val="28"/>
        </w:rPr>
      </w:pPr>
    </w:p>
    <w:p w:rsidR="00B164C4" w:rsidRDefault="00233A98" w:rsidP="00D703F1">
      <w:pPr>
        <w:spacing w:after="0" w:line="240" w:lineRule="auto"/>
        <w:ind w:left="1350" w:hanging="1350"/>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005D1565">
        <w:rPr>
          <w:rFonts w:asciiTheme="majorHAnsi" w:hAnsiTheme="majorHAnsi"/>
          <w:b/>
          <w:sz w:val="24"/>
          <w:szCs w:val="24"/>
        </w:rPr>
        <w:tab/>
      </w:r>
      <w:r w:rsidR="008E145A" w:rsidRPr="00AD7202">
        <w:rPr>
          <w:rFonts w:asciiTheme="majorHAnsi" w:hAnsiTheme="majorHAnsi"/>
          <w:sz w:val="24"/>
          <w:szCs w:val="24"/>
        </w:rPr>
        <w:t>Penny Cote</w:t>
      </w:r>
      <w:r w:rsidR="000D7DA5">
        <w:rPr>
          <w:rFonts w:asciiTheme="majorHAnsi" w:hAnsiTheme="majorHAnsi"/>
          <w:sz w:val="24"/>
          <w:szCs w:val="24"/>
        </w:rPr>
        <w:t xml:space="preserve"> (Chair</w:t>
      </w:r>
      <w:r w:rsidR="005C317C">
        <w:rPr>
          <w:rFonts w:asciiTheme="majorHAnsi" w:hAnsiTheme="majorHAnsi"/>
          <w:sz w:val="24"/>
          <w:szCs w:val="24"/>
        </w:rPr>
        <w:t>person</w:t>
      </w:r>
      <w:r w:rsidR="000D7DA5">
        <w:rPr>
          <w:rFonts w:asciiTheme="majorHAnsi" w:hAnsiTheme="majorHAnsi"/>
          <w:sz w:val="24"/>
          <w:szCs w:val="24"/>
        </w:rPr>
        <w:t>)</w:t>
      </w:r>
      <w:r w:rsidR="00781CB3">
        <w:rPr>
          <w:rFonts w:asciiTheme="majorHAnsi" w:hAnsiTheme="majorHAnsi"/>
          <w:sz w:val="24"/>
          <w:szCs w:val="24"/>
        </w:rPr>
        <w:t>,</w:t>
      </w:r>
      <w:r w:rsidR="00D85181" w:rsidRPr="00AD7202">
        <w:rPr>
          <w:rFonts w:asciiTheme="majorHAnsi" w:hAnsiTheme="majorHAnsi"/>
          <w:sz w:val="24"/>
          <w:szCs w:val="24"/>
        </w:rPr>
        <w:t xml:space="preserve"> </w:t>
      </w:r>
      <w:r w:rsidR="00586DBA" w:rsidRPr="00AD7202">
        <w:rPr>
          <w:rFonts w:asciiTheme="majorHAnsi" w:hAnsiTheme="majorHAnsi"/>
          <w:sz w:val="24"/>
          <w:szCs w:val="24"/>
        </w:rPr>
        <w:t xml:space="preserve"> </w:t>
      </w:r>
      <w:r w:rsidR="00913F2E">
        <w:rPr>
          <w:rFonts w:asciiTheme="majorHAnsi" w:hAnsiTheme="majorHAnsi"/>
          <w:sz w:val="24"/>
          <w:szCs w:val="24"/>
        </w:rPr>
        <w:t xml:space="preserve">Marcie Dewitt, Josie Osborne (by conference call @ 10 am), Esther Pace, Willa Thorpe, Laurie Bird, Wes Hewitt, Dan Schubart, Stefan Ochman, Anna Lewis </w:t>
      </w:r>
    </w:p>
    <w:p w:rsidR="00ED57D7" w:rsidRPr="00D703F1" w:rsidRDefault="006E7822" w:rsidP="005C317C">
      <w:pPr>
        <w:spacing w:after="0" w:line="240" w:lineRule="auto"/>
        <w:ind w:left="1350" w:hanging="1350"/>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D1565">
        <w:rPr>
          <w:rFonts w:asciiTheme="majorHAnsi" w:hAnsiTheme="majorHAnsi"/>
          <w:b/>
          <w:sz w:val="28"/>
          <w:szCs w:val="28"/>
        </w:rPr>
        <w:tab/>
      </w:r>
      <w:r w:rsidR="003D5757" w:rsidRPr="003D5757">
        <w:rPr>
          <w:rFonts w:asciiTheme="majorHAnsi" w:hAnsiTheme="majorHAnsi"/>
          <w:sz w:val="24"/>
          <w:szCs w:val="24"/>
        </w:rPr>
        <w:t>Jeff</w:t>
      </w:r>
      <w:r w:rsidR="00434537">
        <w:rPr>
          <w:rFonts w:asciiTheme="majorHAnsi" w:hAnsiTheme="majorHAnsi"/>
          <w:sz w:val="24"/>
          <w:szCs w:val="24"/>
        </w:rPr>
        <w:t xml:space="preserve"> Kizuk</w:t>
      </w:r>
      <w:r w:rsidR="003D5757" w:rsidRPr="003D5757">
        <w:rPr>
          <w:rFonts w:asciiTheme="majorHAnsi" w:hAnsiTheme="majorHAnsi"/>
          <w:sz w:val="24"/>
          <w:szCs w:val="24"/>
        </w:rPr>
        <w:t xml:space="preserve">, </w:t>
      </w:r>
      <w:r w:rsidR="006669C0" w:rsidRPr="006669C0">
        <w:rPr>
          <w:rFonts w:asciiTheme="majorHAnsi" w:hAnsiTheme="majorHAnsi"/>
          <w:sz w:val="24"/>
          <w:szCs w:val="24"/>
        </w:rPr>
        <w:t>Sandra Tate</w:t>
      </w:r>
      <w:r w:rsidR="00913F2E">
        <w:rPr>
          <w:rFonts w:asciiTheme="majorHAnsi" w:hAnsiTheme="majorHAnsi"/>
          <w:sz w:val="24"/>
          <w:szCs w:val="24"/>
        </w:rPr>
        <w:t xml:space="preserve">, Pam Reardon, Julie Rushton, </w:t>
      </w:r>
    </w:p>
    <w:p w:rsidR="00913F2E" w:rsidRDefault="00933154" w:rsidP="005C317C">
      <w:pPr>
        <w:spacing w:after="0" w:line="240" w:lineRule="auto"/>
        <w:ind w:left="1350" w:hanging="1350"/>
        <w:rPr>
          <w:rFonts w:asciiTheme="majorHAnsi" w:hAnsiTheme="majorHAnsi"/>
          <w:sz w:val="24"/>
          <w:szCs w:val="24"/>
        </w:rPr>
      </w:pPr>
      <w:r w:rsidRPr="00590126">
        <w:rPr>
          <w:rFonts w:asciiTheme="majorHAnsi" w:hAnsiTheme="majorHAnsi"/>
          <w:b/>
          <w:sz w:val="28"/>
          <w:szCs w:val="28"/>
        </w:rPr>
        <w:t>Guests:</w:t>
      </w:r>
      <w:r w:rsidR="005D1565">
        <w:rPr>
          <w:rFonts w:asciiTheme="majorHAnsi" w:hAnsiTheme="majorHAnsi"/>
          <w:b/>
          <w:sz w:val="28"/>
          <w:szCs w:val="28"/>
        </w:rPr>
        <w:tab/>
      </w:r>
      <w:r w:rsidR="00913F2E">
        <w:rPr>
          <w:rFonts w:asciiTheme="majorHAnsi" w:hAnsiTheme="majorHAnsi"/>
          <w:sz w:val="24"/>
          <w:szCs w:val="24"/>
        </w:rPr>
        <w:t>Ry</w:t>
      </w:r>
      <w:r w:rsidR="00913F2E" w:rsidRPr="00913F2E">
        <w:rPr>
          <w:rFonts w:asciiTheme="majorHAnsi" w:hAnsiTheme="majorHAnsi"/>
          <w:sz w:val="24"/>
          <w:szCs w:val="24"/>
        </w:rPr>
        <w:t>an Sidorchuk</w:t>
      </w:r>
      <w:r w:rsidR="00913F2E">
        <w:rPr>
          <w:rFonts w:asciiTheme="majorHAnsi" w:hAnsiTheme="majorHAnsi"/>
          <w:sz w:val="24"/>
          <w:szCs w:val="24"/>
        </w:rPr>
        <w:t xml:space="preserve"> – Patient Voices Network</w:t>
      </w:r>
      <w:r w:rsidR="006669C0">
        <w:rPr>
          <w:rFonts w:asciiTheme="majorHAnsi" w:hAnsiTheme="majorHAnsi"/>
          <w:sz w:val="24"/>
          <w:szCs w:val="24"/>
        </w:rPr>
        <w:t xml:space="preserve">, </w:t>
      </w:r>
    </w:p>
    <w:p w:rsidR="006E7822" w:rsidRPr="006669C0" w:rsidRDefault="006669C0" w:rsidP="005C317C">
      <w:pPr>
        <w:spacing w:after="0" w:line="240" w:lineRule="auto"/>
        <w:ind w:left="1350"/>
        <w:rPr>
          <w:rFonts w:asciiTheme="majorHAnsi" w:hAnsiTheme="majorHAnsi"/>
          <w:sz w:val="24"/>
          <w:szCs w:val="24"/>
        </w:rPr>
      </w:pPr>
      <w:r>
        <w:rPr>
          <w:rFonts w:asciiTheme="majorHAnsi" w:hAnsiTheme="majorHAnsi"/>
          <w:sz w:val="24"/>
          <w:szCs w:val="24"/>
        </w:rPr>
        <w:t xml:space="preserve">Jane Osborne </w:t>
      </w:r>
      <w:r w:rsidR="00680F98">
        <w:rPr>
          <w:rFonts w:asciiTheme="majorHAnsi" w:hAnsiTheme="majorHAnsi"/>
          <w:sz w:val="24"/>
          <w:szCs w:val="24"/>
        </w:rPr>
        <w:t>–</w:t>
      </w:r>
      <w:r>
        <w:rPr>
          <w:rFonts w:asciiTheme="majorHAnsi" w:hAnsiTheme="majorHAnsi"/>
          <w:sz w:val="24"/>
          <w:szCs w:val="24"/>
        </w:rPr>
        <w:t xml:space="preserve"> </w:t>
      </w:r>
      <w:r w:rsidR="00680F98">
        <w:rPr>
          <w:rFonts w:asciiTheme="majorHAnsi" w:hAnsiTheme="majorHAnsi"/>
          <w:sz w:val="24"/>
          <w:szCs w:val="24"/>
        </w:rPr>
        <w:t>BC Association of Community Response Networks</w:t>
      </w:r>
    </w:p>
    <w:p w:rsidR="00933154" w:rsidRDefault="00933154" w:rsidP="008A7452">
      <w:pPr>
        <w:spacing w:after="0" w:line="240" w:lineRule="auto"/>
        <w:rPr>
          <w:rFonts w:asciiTheme="majorHAnsi" w:hAnsiTheme="majorHAnsi"/>
          <w:b/>
          <w:sz w:val="24"/>
          <w:szCs w:val="24"/>
        </w:rPr>
      </w:pPr>
    </w:p>
    <w:p w:rsidR="007E5B2D" w:rsidRPr="00AD7202" w:rsidRDefault="007E5B2D" w:rsidP="008A7452">
      <w:pPr>
        <w:pStyle w:val="NoSpacing"/>
        <w:numPr>
          <w:ilvl w:val="0"/>
          <w:numId w:val="25"/>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CF440B">
        <w:rPr>
          <w:rFonts w:asciiTheme="majorHAnsi" w:hAnsiTheme="majorHAnsi"/>
          <w:sz w:val="24"/>
          <w:szCs w:val="24"/>
        </w:rPr>
        <w:t>3</w:t>
      </w:r>
      <w:r w:rsidR="00913F2E">
        <w:rPr>
          <w:rFonts w:asciiTheme="majorHAnsi" w:hAnsiTheme="majorHAnsi"/>
          <w:sz w:val="24"/>
          <w:szCs w:val="24"/>
        </w:rPr>
        <w:t>0</w:t>
      </w:r>
      <w:r w:rsidR="00DB1C06">
        <w:rPr>
          <w:rFonts w:asciiTheme="majorHAnsi" w:hAnsiTheme="majorHAnsi"/>
          <w:sz w:val="24"/>
          <w:szCs w:val="24"/>
        </w:rPr>
        <w:t xml:space="preserve"> </w:t>
      </w:r>
      <w:r w:rsidRPr="00AD7202">
        <w:rPr>
          <w:rFonts w:asciiTheme="majorHAnsi" w:hAnsiTheme="majorHAnsi"/>
          <w:sz w:val="24"/>
          <w:szCs w:val="24"/>
        </w:rPr>
        <w:t>am.</w:t>
      </w:r>
    </w:p>
    <w:p w:rsidR="003E5BF0" w:rsidRDefault="003E5BF0" w:rsidP="008A7452">
      <w:pPr>
        <w:spacing w:after="0" w:line="240" w:lineRule="auto"/>
        <w:ind w:left="720"/>
        <w:rPr>
          <w:rFonts w:asciiTheme="majorHAnsi" w:hAnsiTheme="majorHAnsi"/>
          <w:sz w:val="24"/>
          <w:szCs w:val="24"/>
        </w:rPr>
      </w:pPr>
    </w:p>
    <w:p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acknowledged we are on the traditional territories of the Hupacas</w:t>
      </w:r>
      <w:r w:rsidR="00D93EDA">
        <w:rPr>
          <w:rFonts w:asciiTheme="majorHAnsi" w:hAnsiTheme="majorHAnsi"/>
          <w:sz w:val="24"/>
          <w:szCs w:val="24"/>
        </w:rPr>
        <w:t xml:space="preserve">ath and </w:t>
      </w:r>
      <w:r w:rsidR="009C159D">
        <w:rPr>
          <w:rFonts w:asciiTheme="majorHAnsi" w:hAnsiTheme="majorHAnsi"/>
          <w:sz w:val="24"/>
          <w:szCs w:val="24"/>
        </w:rPr>
        <w:t>Tseshaht First Nations.</w:t>
      </w:r>
    </w:p>
    <w:p w:rsidR="002451D2" w:rsidRDefault="002451D2" w:rsidP="008A7452">
      <w:pPr>
        <w:pStyle w:val="NoSpacing"/>
        <w:ind w:right="162"/>
        <w:rPr>
          <w:rFonts w:asciiTheme="majorHAnsi" w:hAnsiTheme="majorHAnsi"/>
          <w:sz w:val="24"/>
          <w:szCs w:val="24"/>
        </w:rPr>
      </w:pPr>
    </w:p>
    <w:p w:rsidR="009F271E" w:rsidRPr="00AD7202" w:rsidRDefault="00DC555A" w:rsidP="008A7452">
      <w:pPr>
        <w:pStyle w:val="NoSpacing"/>
        <w:numPr>
          <w:ilvl w:val="0"/>
          <w:numId w:val="25"/>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913F2E">
        <w:rPr>
          <w:rFonts w:asciiTheme="majorHAnsi" w:hAnsiTheme="majorHAnsi"/>
          <w:sz w:val="24"/>
          <w:szCs w:val="24"/>
        </w:rPr>
        <w:t>October</w:t>
      </w:r>
      <w:r w:rsidR="00C15C5F">
        <w:rPr>
          <w:rFonts w:asciiTheme="majorHAnsi" w:hAnsiTheme="majorHAnsi"/>
          <w:sz w:val="24"/>
          <w:szCs w:val="24"/>
        </w:rPr>
        <w:t xml:space="preserve"> </w:t>
      </w:r>
      <w:r w:rsidR="00586DBA">
        <w:rPr>
          <w:rFonts w:asciiTheme="majorHAnsi" w:hAnsiTheme="majorHAnsi"/>
          <w:sz w:val="24"/>
          <w:szCs w:val="24"/>
        </w:rPr>
        <w:t>1</w:t>
      </w:r>
      <w:r w:rsidR="00913F2E">
        <w:rPr>
          <w:rFonts w:asciiTheme="majorHAnsi" w:hAnsiTheme="majorHAnsi"/>
          <w:sz w:val="24"/>
          <w:szCs w:val="24"/>
        </w:rPr>
        <w:t>7</w:t>
      </w:r>
      <w:r w:rsidR="00F95FB2" w:rsidRPr="00F95FB2">
        <w:rPr>
          <w:rFonts w:asciiTheme="majorHAnsi" w:hAnsiTheme="majorHAnsi"/>
          <w:sz w:val="24"/>
          <w:szCs w:val="24"/>
          <w:vertAlign w:val="superscript"/>
        </w:rPr>
        <w:t>th</w:t>
      </w:r>
      <w:r w:rsidR="00586DBA">
        <w:rPr>
          <w:rFonts w:asciiTheme="majorHAnsi" w:hAnsiTheme="majorHAnsi"/>
          <w:sz w:val="24"/>
          <w:szCs w:val="24"/>
        </w:rPr>
        <w:t xml:space="preserve">, 2018 </w:t>
      </w:r>
      <w:r w:rsidR="00BB512C">
        <w:rPr>
          <w:rFonts w:asciiTheme="majorHAnsi" w:hAnsiTheme="majorHAnsi"/>
          <w:sz w:val="24"/>
          <w:szCs w:val="24"/>
        </w:rPr>
        <w:t>was approved</w:t>
      </w:r>
      <w:r w:rsidR="00F95FB2">
        <w:rPr>
          <w:rFonts w:asciiTheme="majorHAnsi" w:hAnsiTheme="majorHAnsi"/>
          <w:sz w:val="24"/>
          <w:szCs w:val="24"/>
        </w:rPr>
        <w:t>.</w:t>
      </w:r>
    </w:p>
    <w:p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913F2E">
        <w:rPr>
          <w:rFonts w:asciiTheme="majorHAnsi" w:hAnsiTheme="majorHAnsi"/>
          <w:sz w:val="24"/>
          <w:szCs w:val="24"/>
        </w:rPr>
        <w:t>September 19</w:t>
      </w:r>
      <w:r w:rsidR="00C15C5F" w:rsidRPr="00C15C5F">
        <w:rPr>
          <w:rFonts w:asciiTheme="majorHAnsi" w:hAnsiTheme="majorHAnsi"/>
          <w:sz w:val="24"/>
          <w:szCs w:val="24"/>
          <w:vertAlign w:val="superscript"/>
        </w:rPr>
        <w:t>th</w:t>
      </w:r>
      <w:r w:rsidR="001752D7">
        <w:rPr>
          <w:rFonts w:asciiTheme="majorHAnsi" w:hAnsiTheme="majorHAnsi"/>
          <w:sz w:val="24"/>
          <w:szCs w:val="24"/>
        </w:rPr>
        <w:t>,</w:t>
      </w:r>
      <w:r w:rsidR="00A402CB">
        <w:rPr>
          <w:rFonts w:asciiTheme="majorHAnsi" w:hAnsiTheme="majorHAnsi"/>
          <w:sz w:val="24"/>
          <w:szCs w:val="24"/>
        </w:rPr>
        <w:t xml:space="preserve"> 201</w:t>
      </w:r>
      <w:r w:rsidR="000532AA">
        <w:rPr>
          <w:rFonts w:asciiTheme="majorHAnsi" w:hAnsiTheme="majorHAnsi"/>
          <w:sz w:val="24"/>
          <w:szCs w:val="24"/>
        </w:rPr>
        <w:t>8</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913F2E">
        <w:rPr>
          <w:rFonts w:asciiTheme="majorHAnsi" w:hAnsiTheme="majorHAnsi"/>
          <w:sz w:val="24"/>
          <w:szCs w:val="24"/>
        </w:rPr>
        <w:t xml:space="preserve"> as amended</w:t>
      </w:r>
      <w:r w:rsidR="00BB512C">
        <w:rPr>
          <w:rFonts w:asciiTheme="majorHAnsi" w:hAnsiTheme="majorHAnsi"/>
          <w:sz w:val="24"/>
          <w:szCs w:val="24"/>
        </w:rPr>
        <w:t>.</w:t>
      </w:r>
    </w:p>
    <w:p w:rsidR="003D791D" w:rsidRDefault="003D791D" w:rsidP="008A7452">
      <w:pPr>
        <w:pStyle w:val="NoSpacing"/>
        <w:ind w:right="162"/>
        <w:rPr>
          <w:rFonts w:asciiTheme="majorHAnsi" w:hAnsiTheme="majorHAnsi"/>
          <w:sz w:val="24"/>
          <w:szCs w:val="24"/>
        </w:rPr>
      </w:pPr>
    </w:p>
    <w:p w:rsidR="00051F86" w:rsidRDefault="00586DBA" w:rsidP="00D703F1">
      <w:pPr>
        <w:pStyle w:val="ListParagraph"/>
        <w:numPr>
          <w:ilvl w:val="0"/>
          <w:numId w:val="25"/>
        </w:numPr>
        <w:spacing w:after="0" w:line="240" w:lineRule="auto"/>
        <w:ind w:hanging="720"/>
        <w:rPr>
          <w:rFonts w:asciiTheme="majorHAnsi" w:hAnsiTheme="majorHAnsi"/>
          <w:b/>
          <w:sz w:val="28"/>
          <w:szCs w:val="28"/>
        </w:rPr>
      </w:pPr>
      <w:r>
        <w:rPr>
          <w:rFonts w:asciiTheme="majorHAnsi" w:hAnsiTheme="majorHAnsi"/>
          <w:b/>
          <w:sz w:val="28"/>
          <w:szCs w:val="28"/>
        </w:rPr>
        <w:t>P</w:t>
      </w:r>
      <w:r w:rsidR="00D877FB">
        <w:rPr>
          <w:rFonts w:asciiTheme="majorHAnsi" w:hAnsiTheme="majorHAnsi"/>
          <w:b/>
          <w:sz w:val="28"/>
          <w:szCs w:val="28"/>
        </w:rPr>
        <w:t>atient</w:t>
      </w:r>
      <w:r w:rsidR="001518FE">
        <w:rPr>
          <w:rFonts w:asciiTheme="majorHAnsi" w:hAnsiTheme="majorHAnsi"/>
          <w:b/>
          <w:sz w:val="28"/>
          <w:szCs w:val="28"/>
        </w:rPr>
        <w:t>s</w:t>
      </w:r>
      <w:r w:rsidR="00D877FB">
        <w:rPr>
          <w:rFonts w:asciiTheme="majorHAnsi" w:hAnsiTheme="majorHAnsi"/>
          <w:b/>
          <w:sz w:val="28"/>
          <w:szCs w:val="28"/>
        </w:rPr>
        <w:t xml:space="preserve"> </w:t>
      </w:r>
      <w:r w:rsidR="001518FE">
        <w:rPr>
          <w:rFonts w:asciiTheme="majorHAnsi" w:hAnsiTheme="majorHAnsi"/>
          <w:b/>
          <w:sz w:val="28"/>
          <w:szCs w:val="28"/>
        </w:rPr>
        <w:t>as Partners</w:t>
      </w:r>
      <w:r>
        <w:rPr>
          <w:rFonts w:asciiTheme="majorHAnsi" w:hAnsiTheme="majorHAnsi"/>
          <w:b/>
          <w:sz w:val="28"/>
          <w:szCs w:val="28"/>
        </w:rPr>
        <w:t xml:space="preserve"> – </w:t>
      </w:r>
      <w:r w:rsidR="00D877FB">
        <w:rPr>
          <w:rFonts w:asciiTheme="majorHAnsi" w:hAnsiTheme="majorHAnsi"/>
          <w:b/>
          <w:sz w:val="28"/>
          <w:szCs w:val="28"/>
        </w:rPr>
        <w:t>Ryan Sidorchuk</w:t>
      </w:r>
    </w:p>
    <w:p w:rsidR="0097475C" w:rsidRDefault="0097475C" w:rsidP="0097475C">
      <w:pPr>
        <w:pStyle w:val="NoSpacing"/>
        <w:ind w:left="720" w:right="162"/>
        <w:rPr>
          <w:rFonts w:asciiTheme="majorHAnsi" w:hAnsiTheme="majorHAnsi"/>
          <w:sz w:val="24"/>
          <w:szCs w:val="24"/>
        </w:rPr>
      </w:pPr>
      <w:r>
        <w:rPr>
          <w:rFonts w:asciiTheme="majorHAnsi" w:hAnsiTheme="majorHAnsi"/>
          <w:sz w:val="24"/>
          <w:szCs w:val="24"/>
        </w:rPr>
        <w:t>The Patient Voices Network is a community of patients, families and caregivers working with health care partners to improve the health care system by matching volunteer patients with Island Health workers. The Network is funded by the Ministry of Health, supported by the BC Patient Safety &amp; Quality Council and is based out of Vancouver with nine engagement leaders around the province. Their focus is acute care related and works to set up services around patient care; by having patients at the table and learning how mistakes happen and how they could be prevented in the future. Support is available at the bedside, community level (speaking to community groups) and at the system redesign level. The Network relies on word of mouth to make people aware of this partnership opportunity.</w:t>
      </w:r>
    </w:p>
    <w:p w:rsidR="0097475C" w:rsidRDefault="0097475C" w:rsidP="0097475C">
      <w:pPr>
        <w:pStyle w:val="NoSpacing"/>
        <w:ind w:left="720" w:right="162"/>
        <w:rPr>
          <w:rFonts w:asciiTheme="majorHAnsi" w:hAnsiTheme="majorHAnsi"/>
          <w:sz w:val="24"/>
          <w:szCs w:val="24"/>
        </w:rPr>
      </w:pPr>
      <w:r>
        <w:rPr>
          <w:rFonts w:asciiTheme="majorHAnsi" w:hAnsiTheme="majorHAnsi"/>
          <w:sz w:val="24"/>
          <w:szCs w:val="24"/>
        </w:rPr>
        <w:t>A link will be added to the ACHN website to make people aware that this resource is available.</w:t>
      </w:r>
    </w:p>
    <w:p w:rsidR="0097475C" w:rsidRDefault="0097475C" w:rsidP="0097475C">
      <w:pPr>
        <w:pStyle w:val="NoSpacing"/>
        <w:ind w:left="720" w:right="162"/>
        <w:rPr>
          <w:rFonts w:asciiTheme="majorHAnsi" w:hAnsiTheme="majorHAnsi"/>
          <w:sz w:val="24"/>
          <w:szCs w:val="24"/>
        </w:rPr>
      </w:pPr>
    </w:p>
    <w:p w:rsidR="00FB1121" w:rsidRPr="0097475C" w:rsidRDefault="0097475C" w:rsidP="003A1AE6">
      <w:pPr>
        <w:pStyle w:val="ListParagraph"/>
        <w:numPr>
          <w:ilvl w:val="0"/>
          <w:numId w:val="25"/>
        </w:numPr>
        <w:spacing w:after="0" w:line="240" w:lineRule="auto"/>
        <w:ind w:right="162" w:hanging="720"/>
        <w:rPr>
          <w:rFonts w:asciiTheme="majorHAnsi" w:hAnsiTheme="majorHAnsi"/>
          <w:b/>
          <w:sz w:val="28"/>
          <w:szCs w:val="28"/>
        </w:rPr>
      </w:pPr>
      <w:r w:rsidRPr="0097475C">
        <w:rPr>
          <w:rFonts w:asciiTheme="majorHAnsi" w:hAnsiTheme="majorHAnsi"/>
          <w:b/>
          <w:sz w:val="28"/>
          <w:szCs w:val="28"/>
        </w:rPr>
        <w:t>BC Community Response Networks – Jane Osborne</w:t>
      </w:r>
    </w:p>
    <w:p w:rsidR="00FB1121" w:rsidRDefault="00FB1121" w:rsidP="00FB1121">
      <w:pPr>
        <w:pStyle w:val="ListParagraph"/>
        <w:spacing w:after="0" w:line="240" w:lineRule="auto"/>
        <w:rPr>
          <w:rFonts w:asciiTheme="majorHAnsi" w:hAnsiTheme="majorHAnsi"/>
          <w:sz w:val="24"/>
          <w:szCs w:val="24"/>
        </w:rPr>
      </w:pPr>
      <w:r>
        <w:rPr>
          <w:rFonts w:asciiTheme="majorHAnsi" w:hAnsiTheme="majorHAnsi"/>
          <w:sz w:val="24"/>
          <w:szCs w:val="24"/>
        </w:rPr>
        <w:t>Jane will be attending the Canadian Association on Gerontology conference in Vancouver.</w:t>
      </w:r>
      <w:r w:rsidR="004F135E">
        <w:rPr>
          <w:rFonts w:asciiTheme="majorHAnsi" w:hAnsiTheme="majorHAnsi"/>
          <w:sz w:val="24"/>
          <w:szCs w:val="24"/>
        </w:rPr>
        <w:t xml:space="preserve"> Jane spoke about the six Acts that make up the Adult Guardianship Legislation: </w:t>
      </w:r>
      <w:r w:rsidR="004F135E" w:rsidRPr="004F135E">
        <w:rPr>
          <w:rFonts w:asciiTheme="majorHAnsi" w:hAnsiTheme="majorHAnsi"/>
          <w:i/>
          <w:sz w:val="24"/>
          <w:szCs w:val="24"/>
        </w:rPr>
        <w:t>Power of Attorney Act, Representation Agreement Act, Health Care (Consent) &amp; Care Facility (Admission) Act, Patient’s Property Act, Public Guardian &amp; Trustee Act and the Adult Guardianship Act (Part3).</w:t>
      </w:r>
      <w:r w:rsidR="004F135E">
        <w:rPr>
          <w:rFonts w:asciiTheme="majorHAnsi" w:hAnsiTheme="majorHAnsi"/>
          <w:i/>
          <w:sz w:val="24"/>
          <w:szCs w:val="24"/>
        </w:rPr>
        <w:t xml:space="preserve"> </w:t>
      </w:r>
      <w:r w:rsidR="004F135E">
        <w:rPr>
          <w:rFonts w:asciiTheme="majorHAnsi" w:hAnsiTheme="majorHAnsi"/>
          <w:sz w:val="24"/>
          <w:szCs w:val="24"/>
        </w:rPr>
        <w:t xml:space="preserve">A Community Response Network is a provincial umbrella organization bringing together community members to create a </w:t>
      </w:r>
      <w:r w:rsidR="004F135E">
        <w:rPr>
          <w:rFonts w:asciiTheme="majorHAnsi" w:hAnsiTheme="majorHAnsi"/>
          <w:sz w:val="24"/>
          <w:szCs w:val="24"/>
        </w:rPr>
        <w:lastRenderedPageBreak/>
        <w:t>coordinated community response to adult abuse, neglect and self-neglect</w:t>
      </w:r>
      <w:r w:rsidR="00983FCF">
        <w:rPr>
          <w:rFonts w:asciiTheme="majorHAnsi" w:hAnsiTheme="majorHAnsi"/>
          <w:sz w:val="24"/>
          <w:szCs w:val="24"/>
        </w:rPr>
        <w:t xml:space="preserve"> and works</w:t>
      </w:r>
      <w:r w:rsidR="004F135E">
        <w:rPr>
          <w:rFonts w:asciiTheme="majorHAnsi" w:hAnsiTheme="majorHAnsi"/>
          <w:sz w:val="24"/>
          <w:szCs w:val="24"/>
        </w:rPr>
        <w:t xml:space="preserve"> as a system advocate rather than a patient advocate.</w:t>
      </w:r>
      <w:r w:rsidR="00983FCF">
        <w:rPr>
          <w:rFonts w:asciiTheme="majorHAnsi" w:hAnsiTheme="majorHAnsi"/>
          <w:sz w:val="24"/>
          <w:szCs w:val="24"/>
        </w:rPr>
        <w:t xml:space="preserve"> They believe that every adult is presumed to be capable of making decisions about personal care, health care, legal matters or about their financial affairs, business or assets until the contrary is demonstrated. There are specially trained nurses and social workers who will do the assessments and it is possible to be deemed capable/incapable in different areas. They also believe that it is acceptable to allow adults to live at risk as long as there is no harm to themselves or others. </w:t>
      </w:r>
      <w:r w:rsidR="00F42926">
        <w:rPr>
          <w:rFonts w:asciiTheme="majorHAnsi" w:hAnsiTheme="majorHAnsi"/>
          <w:sz w:val="24"/>
          <w:szCs w:val="24"/>
        </w:rPr>
        <w:t xml:space="preserve">There are 70 active CRN’s in BC. Reasons for considering a CRN in Port Alberni include: financial support to fill gaps in funding, increase the older population and health support of an aging population. </w:t>
      </w:r>
    </w:p>
    <w:p w:rsidR="00FB1121" w:rsidRDefault="00F42926" w:rsidP="00CF1D6C">
      <w:pPr>
        <w:pStyle w:val="ListParagraph"/>
        <w:spacing w:after="0" w:line="240" w:lineRule="auto"/>
        <w:rPr>
          <w:rFonts w:asciiTheme="majorHAnsi" w:hAnsiTheme="majorHAnsi"/>
          <w:sz w:val="24"/>
          <w:szCs w:val="24"/>
        </w:rPr>
      </w:pPr>
      <w:r>
        <w:rPr>
          <w:rFonts w:asciiTheme="majorHAnsi" w:hAnsiTheme="majorHAnsi"/>
          <w:sz w:val="24"/>
          <w:szCs w:val="24"/>
        </w:rPr>
        <w:t>The Table of Partners decided it would be best to link the BCCRN with partners already at the table at this time.</w:t>
      </w:r>
    </w:p>
    <w:p w:rsidR="00CE056C" w:rsidRDefault="00CE056C" w:rsidP="008A7452">
      <w:pPr>
        <w:pStyle w:val="NoSpacing"/>
        <w:ind w:right="162"/>
        <w:rPr>
          <w:rFonts w:asciiTheme="majorHAnsi" w:hAnsiTheme="majorHAnsi"/>
          <w:sz w:val="24"/>
          <w:szCs w:val="24"/>
        </w:rPr>
      </w:pPr>
    </w:p>
    <w:p w:rsidR="00172742" w:rsidRDefault="00172742" w:rsidP="00B95E47">
      <w:pPr>
        <w:pStyle w:val="ListParagraph"/>
        <w:numPr>
          <w:ilvl w:val="0"/>
          <w:numId w:val="25"/>
        </w:numPr>
        <w:spacing w:after="0" w:line="240" w:lineRule="auto"/>
        <w:ind w:left="426" w:hanging="426"/>
        <w:rPr>
          <w:rFonts w:asciiTheme="majorHAnsi" w:hAnsiTheme="majorHAnsi"/>
          <w:b/>
          <w:sz w:val="28"/>
          <w:szCs w:val="28"/>
        </w:rPr>
      </w:pPr>
      <w:r>
        <w:rPr>
          <w:rFonts w:asciiTheme="majorHAnsi" w:hAnsiTheme="majorHAnsi"/>
          <w:b/>
          <w:sz w:val="28"/>
          <w:szCs w:val="28"/>
        </w:rPr>
        <w:t>REPORTS</w:t>
      </w:r>
    </w:p>
    <w:p w:rsidR="00172742" w:rsidRDefault="00172742" w:rsidP="00B95E47">
      <w:pPr>
        <w:pStyle w:val="ListParagraph"/>
        <w:numPr>
          <w:ilvl w:val="0"/>
          <w:numId w:val="37"/>
        </w:numPr>
        <w:spacing w:after="0" w:line="240" w:lineRule="auto"/>
        <w:ind w:left="567" w:hanging="283"/>
        <w:rPr>
          <w:rFonts w:asciiTheme="majorHAnsi" w:hAnsiTheme="majorHAnsi"/>
          <w:sz w:val="24"/>
          <w:szCs w:val="24"/>
        </w:rPr>
      </w:pPr>
      <w:r w:rsidRPr="006C0D27">
        <w:rPr>
          <w:rFonts w:asciiTheme="majorHAnsi" w:hAnsiTheme="majorHAnsi"/>
          <w:sz w:val="24"/>
          <w:szCs w:val="24"/>
        </w:rPr>
        <w:t xml:space="preserve">Coordinator Report </w:t>
      </w:r>
      <w:r w:rsidR="009319A1">
        <w:rPr>
          <w:rFonts w:asciiTheme="majorHAnsi" w:hAnsiTheme="majorHAnsi"/>
          <w:sz w:val="24"/>
          <w:szCs w:val="24"/>
        </w:rPr>
        <w:t>–</w:t>
      </w:r>
      <w:r w:rsidRPr="006C0D27">
        <w:rPr>
          <w:rFonts w:asciiTheme="majorHAnsi" w:hAnsiTheme="majorHAnsi"/>
          <w:sz w:val="24"/>
          <w:szCs w:val="24"/>
        </w:rPr>
        <w:t xml:space="preserve"> </w:t>
      </w:r>
      <w:r w:rsidR="009319A1">
        <w:rPr>
          <w:rFonts w:asciiTheme="majorHAnsi" w:hAnsiTheme="majorHAnsi"/>
          <w:sz w:val="24"/>
          <w:szCs w:val="24"/>
        </w:rPr>
        <w:t>TOP reviewed the m</w:t>
      </w:r>
      <w:r w:rsidR="00EE1387">
        <w:rPr>
          <w:rFonts w:asciiTheme="majorHAnsi" w:hAnsiTheme="majorHAnsi"/>
          <w:sz w:val="24"/>
          <w:szCs w:val="24"/>
        </w:rPr>
        <w:t>onthly reporting spreadsheet. Marcie DeWitt</w:t>
      </w:r>
      <w:r w:rsidR="00CA35D4">
        <w:rPr>
          <w:rFonts w:asciiTheme="majorHAnsi" w:hAnsiTheme="majorHAnsi"/>
          <w:sz w:val="24"/>
          <w:szCs w:val="24"/>
        </w:rPr>
        <w:t xml:space="preserve"> reported on activities that she was involved in </w:t>
      </w:r>
      <w:r w:rsidR="00407E6B">
        <w:rPr>
          <w:rFonts w:asciiTheme="majorHAnsi" w:hAnsiTheme="majorHAnsi"/>
          <w:sz w:val="24"/>
          <w:szCs w:val="24"/>
        </w:rPr>
        <w:t xml:space="preserve">since our previous meeting including a potential </w:t>
      </w:r>
      <w:r w:rsidR="0097475C">
        <w:rPr>
          <w:rFonts w:asciiTheme="majorHAnsi" w:hAnsiTheme="majorHAnsi"/>
          <w:sz w:val="24"/>
          <w:szCs w:val="24"/>
        </w:rPr>
        <w:t xml:space="preserve">joint needs assessment with the City of Port Alberni and the Regional District, </w:t>
      </w:r>
      <w:r w:rsidR="00CF1D6C">
        <w:rPr>
          <w:rFonts w:asciiTheme="majorHAnsi" w:hAnsiTheme="majorHAnsi"/>
          <w:sz w:val="24"/>
          <w:szCs w:val="24"/>
        </w:rPr>
        <w:t xml:space="preserve">housing meeting follow up will occur after the November election and transit /handi-dart discussions. </w:t>
      </w:r>
    </w:p>
    <w:p w:rsidR="00CF1D6C" w:rsidRDefault="00CF1D6C" w:rsidP="00B95E47">
      <w:pPr>
        <w:pStyle w:val="ListParagraph"/>
        <w:numPr>
          <w:ilvl w:val="0"/>
          <w:numId w:val="37"/>
        </w:numPr>
        <w:spacing w:after="0" w:line="240" w:lineRule="auto"/>
        <w:ind w:left="567" w:hanging="283"/>
        <w:rPr>
          <w:rFonts w:asciiTheme="majorHAnsi" w:hAnsiTheme="majorHAnsi"/>
          <w:sz w:val="24"/>
          <w:szCs w:val="24"/>
        </w:rPr>
      </w:pPr>
      <w:r>
        <w:rPr>
          <w:rFonts w:asciiTheme="majorHAnsi" w:hAnsiTheme="majorHAnsi"/>
          <w:sz w:val="24"/>
          <w:szCs w:val="24"/>
        </w:rPr>
        <w:t>Island Health Contract – a short discussion was held on the proposed contract followed by a motion:</w:t>
      </w:r>
    </w:p>
    <w:p w:rsidR="00A83749" w:rsidRDefault="00A83749" w:rsidP="00A83749">
      <w:pPr>
        <w:pStyle w:val="ListParagraph"/>
        <w:spacing w:after="0" w:line="240" w:lineRule="auto"/>
        <w:ind w:left="567"/>
        <w:rPr>
          <w:rFonts w:asciiTheme="majorHAnsi" w:hAnsiTheme="majorHAnsi"/>
          <w:sz w:val="24"/>
          <w:szCs w:val="24"/>
        </w:rPr>
      </w:pPr>
    </w:p>
    <w:p w:rsidR="00CF1D6C" w:rsidRDefault="00CF1D6C" w:rsidP="00CF1D6C">
      <w:pPr>
        <w:pStyle w:val="ListParagraph"/>
        <w:spacing w:after="0" w:line="240" w:lineRule="auto"/>
        <w:ind w:left="567"/>
        <w:rPr>
          <w:rFonts w:asciiTheme="majorHAnsi" w:hAnsiTheme="majorHAnsi"/>
          <w:i/>
          <w:sz w:val="24"/>
          <w:szCs w:val="24"/>
        </w:rPr>
      </w:pPr>
      <w:r w:rsidRPr="00CF1D6C">
        <w:rPr>
          <w:rFonts w:asciiTheme="majorHAnsi" w:hAnsiTheme="majorHAnsi"/>
          <w:i/>
          <w:sz w:val="24"/>
          <w:szCs w:val="24"/>
        </w:rPr>
        <w:t>That the ACHN Table of Partners recommends that the ACRD Board of Directors approve and proceed with</w:t>
      </w:r>
      <w:r>
        <w:rPr>
          <w:rFonts w:asciiTheme="majorHAnsi" w:hAnsiTheme="majorHAnsi"/>
          <w:i/>
          <w:sz w:val="24"/>
          <w:szCs w:val="24"/>
        </w:rPr>
        <w:t xml:space="preserve"> the Service </w:t>
      </w:r>
      <w:r w:rsidR="00A83749">
        <w:rPr>
          <w:rFonts w:asciiTheme="majorHAnsi" w:hAnsiTheme="majorHAnsi"/>
          <w:i/>
          <w:sz w:val="24"/>
          <w:szCs w:val="24"/>
        </w:rPr>
        <w:t>Contract between Vancouver Island H</w:t>
      </w:r>
      <w:r>
        <w:rPr>
          <w:rFonts w:asciiTheme="majorHAnsi" w:hAnsiTheme="majorHAnsi"/>
          <w:i/>
          <w:sz w:val="24"/>
          <w:szCs w:val="24"/>
        </w:rPr>
        <w:t>ealth Authority and the Alberni-Clayoquot Regional District.</w:t>
      </w:r>
    </w:p>
    <w:p w:rsidR="00A83749" w:rsidRDefault="00A83749" w:rsidP="00CF1D6C">
      <w:pPr>
        <w:pStyle w:val="ListParagraph"/>
        <w:spacing w:after="0" w:line="240" w:lineRule="auto"/>
        <w:ind w:left="567"/>
        <w:rPr>
          <w:rFonts w:asciiTheme="majorHAnsi" w:hAnsiTheme="majorHAnsi"/>
          <w:i/>
          <w:sz w:val="24"/>
          <w:szCs w:val="24"/>
        </w:rPr>
      </w:pPr>
    </w:p>
    <w:p w:rsidR="00A83749" w:rsidRDefault="00A83749" w:rsidP="00CF1D6C">
      <w:pPr>
        <w:pStyle w:val="ListParagraph"/>
        <w:spacing w:after="0" w:line="240" w:lineRule="auto"/>
        <w:ind w:left="567"/>
        <w:rPr>
          <w:rFonts w:asciiTheme="majorHAnsi" w:hAnsiTheme="majorHAnsi"/>
          <w:i/>
          <w:sz w:val="24"/>
          <w:szCs w:val="24"/>
        </w:rPr>
      </w:pPr>
      <w:r>
        <w:rPr>
          <w:rFonts w:asciiTheme="majorHAnsi" w:hAnsiTheme="majorHAnsi"/>
          <w:i/>
          <w:sz w:val="24"/>
          <w:szCs w:val="24"/>
        </w:rPr>
        <w:t>Moved: Penny Cote</w:t>
      </w:r>
    </w:p>
    <w:p w:rsidR="00A83749" w:rsidRDefault="00A83749" w:rsidP="00CF1D6C">
      <w:pPr>
        <w:pStyle w:val="ListParagraph"/>
        <w:spacing w:after="0" w:line="240" w:lineRule="auto"/>
        <w:ind w:left="567"/>
        <w:rPr>
          <w:rFonts w:asciiTheme="majorHAnsi" w:hAnsiTheme="majorHAnsi"/>
          <w:i/>
          <w:sz w:val="24"/>
          <w:szCs w:val="24"/>
        </w:rPr>
      </w:pPr>
      <w:r>
        <w:rPr>
          <w:rFonts w:asciiTheme="majorHAnsi" w:hAnsiTheme="majorHAnsi"/>
          <w:i/>
          <w:sz w:val="24"/>
          <w:szCs w:val="24"/>
        </w:rPr>
        <w:t>Second: Dan Schubart</w:t>
      </w:r>
    </w:p>
    <w:p w:rsidR="00A83749" w:rsidRPr="00A83749" w:rsidRDefault="00A83749" w:rsidP="00A83749">
      <w:pPr>
        <w:pStyle w:val="ListParagraph"/>
        <w:spacing w:after="0" w:line="240" w:lineRule="auto"/>
        <w:ind w:left="567"/>
        <w:jc w:val="right"/>
        <w:rPr>
          <w:rFonts w:asciiTheme="majorHAnsi" w:hAnsiTheme="majorHAnsi"/>
          <w:b/>
          <w:i/>
          <w:sz w:val="24"/>
          <w:szCs w:val="24"/>
        </w:rPr>
      </w:pPr>
      <w:r>
        <w:rPr>
          <w:rFonts w:asciiTheme="majorHAnsi" w:hAnsiTheme="majorHAnsi"/>
          <w:b/>
          <w:i/>
          <w:sz w:val="24"/>
          <w:szCs w:val="24"/>
        </w:rPr>
        <w:t>CARRIED</w:t>
      </w:r>
    </w:p>
    <w:p w:rsidR="002D7B43" w:rsidRPr="00D703F1" w:rsidRDefault="002D7B43" w:rsidP="00D703F1">
      <w:pPr>
        <w:spacing w:after="0" w:line="240" w:lineRule="auto"/>
        <w:rPr>
          <w:rFonts w:asciiTheme="majorHAnsi" w:hAnsiTheme="majorHAnsi"/>
          <w:sz w:val="24"/>
          <w:szCs w:val="24"/>
        </w:rPr>
      </w:pPr>
    </w:p>
    <w:p w:rsidR="003C1E20" w:rsidRDefault="000D00F7" w:rsidP="00B95E47">
      <w:pPr>
        <w:pStyle w:val="NoSpacing"/>
        <w:numPr>
          <w:ilvl w:val="0"/>
          <w:numId w:val="25"/>
        </w:numPr>
        <w:ind w:left="426" w:hanging="426"/>
        <w:rPr>
          <w:rFonts w:asciiTheme="majorHAnsi" w:hAnsiTheme="majorHAnsi"/>
          <w:b/>
          <w:sz w:val="28"/>
          <w:szCs w:val="28"/>
        </w:rPr>
      </w:pPr>
      <w:r>
        <w:rPr>
          <w:rFonts w:asciiTheme="majorHAnsi" w:hAnsiTheme="majorHAnsi"/>
          <w:b/>
          <w:sz w:val="28"/>
          <w:szCs w:val="28"/>
        </w:rPr>
        <w:t>ACHN UPDATES</w:t>
      </w:r>
    </w:p>
    <w:p w:rsidR="00F46FFC" w:rsidRDefault="00A83749" w:rsidP="00AF6D61">
      <w:pPr>
        <w:pStyle w:val="NoSpacing"/>
        <w:numPr>
          <w:ilvl w:val="0"/>
          <w:numId w:val="40"/>
        </w:numPr>
        <w:rPr>
          <w:rFonts w:asciiTheme="majorHAnsi" w:hAnsiTheme="majorHAnsi"/>
          <w:sz w:val="24"/>
          <w:szCs w:val="24"/>
        </w:rPr>
      </w:pPr>
      <w:r>
        <w:rPr>
          <w:rFonts w:asciiTheme="majorHAnsi" w:hAnsiTheme="majorHAnsi"/>
          <w:sz w:val="24"/>
          <w:szCs w:val="24"/>
        </w:rPr>
        <w:t xml:space="preserve">Port Alberni Service Integration facilitation request – Need to define what we want to accomplish and determine if it would fill a gap. Currently looking at various agendas and linking them together. Working on mapping, gap analysis and priorities. There is budget available to </w:t>
      </w:r>
      <w:r w:rsidR="00B96AA6">
        <w:rPr>
          <w:rFonts w:asciiTheme="majorHAnsi" w:hAnsiTheme="majorHAnsi"/>
          <w:sz w:val="24"/>
          <w:szCs w:val="24"/>
        </w:rPr>
        <w:t>cover the addition of this.</w:t>
      </w:r>
      <w:r w:rsidR="00F33ACB">
        <w:rPr>
          <w:rFonts w:asciiTheme="majorHAnsi" w:hAnsiTheme="majorHAnsi"/>
          <w:sz w:val="24"/>
          <w:szCs w:val="24"/>
        </w:rPr>
        <w:t xml:space="preserve"> The group will be based in the Alberni Valley and the West Coast will be invited. Still need to figure out a way to include Bamfield. It was agreed that Marcie will proceed.</w:t>
      </w:r>
    </w:p>
    <w:p w:rsidR="00051F86" w:rsidRDefault="00051F86" w:rsidP="00051F86">
      <w:pPr>
        <w:pStyle w:val="NoSpacing"/>
        <w:ind w:left="720"/>
        <w:rPr>
          <w:rFonts w:asciiTheme="majorHAnsi" w:hAnsiTheme="majorHAnsi"/>
          <w:sz w:val="24"/>
          <w:szCs w:val="24"/>
        </w:rPr>
      </w:pPr>
    </w:p>
    <w:p w:rsidR="00EB24FF" w:rsidRDefault="00586DBA" w:rsidP="00B95E47">
      <w:pPr>
        <w:pStyle w:val="NoSpacing"/>
        <w:numPr>
          <w:ilvl w:val="0"/>
          <w:numId w:val="40"/>
        </w:numPr>
        <w:ind w:hanging="294"/>
        <w:rPr>
          <w:rFonts w:asciiTheme="majorHAnsi" w:hAnsiTheme="majorHAnsi"/>
          <w:sz w:val="24"/>
          <w:szCs w:val="24"/>
        </w:rPr>
      </w:pPr>
      <w:r>
        <w:rPr>
          <w:rFonts w:asciiTheme="majorHAnsi" w:hAnsiTheme="majorHAnsi"/>
          <w:sz w:val="24"/>
          <w:szCs w:val="24"/>
        </w:rPr>
        <w:t xml:space="preserve">Poverty Reduction Provincial Feedback </w:t>
      </w:r>
      <w:r w:rsidR="004B54AC">
        <w:rPr>
          <w:rFonts w:asciiTheme="majorHAnsi" w:hAnsiTheme="majorHAnsi"/>
          <w:sz w:val="24"/>
          <w:szCs w:val="24"/>
        </w:rPr>
        <w:t>–</w:t>
      </w:r>
      <w:r>
        <w:rPr>
          <w:rFonts w:asciiTheme="majorHAnsi" w:hAnsiTheme="majorHAnsi"/>
          <w:sz w:val="24"/>
          <w:szCs w:val="24"/>
        </w:rPr>
        <w:t xml:space="preserve"> </w:t>
      </w:r>
      <w:r w:rsidR="00A83749">
        <w:rPr>
          <w:rFonts w:asciiTheme="majorHAnsi" w:hAnsiTheme="majorHAnsi"/>
          <w:sz w:val="24"/>
          <w:szCs w:val="24"/>
        </w:rPr>
        <w:t xml:space="preserve">no feedback was received from the </w:t>
      </w:r>
      <w:r w:rsidR="000644C3">
        <w:rPr>
          <w:rFonts w:asciiTheme="majorHAnsi" w:hAnsiTheme="majorHAnsi"/>
          <w:sz w:val="24"/>
          <w:szCs w:val="24"/>
        </w:rPr>
        <w:t>table</w:t>
      </w:r>
      <w:r w:rsidR="00A83749">
        <w:rPr>
          <w:rFonts w:asciiTheme="majorHAnsi" w:hAnsiTheme="majorHAnsi"/>
          <w:sz w:val="24"/>
          <w:szCs w:val="24"/>
        </w:rPr>
        <w:t xml:space="preserve"> since the previous meeting.</w:t>
      </w:r>
    </w:p>
    <w:p w:rsidR="005366B1" w:rsidRDefault="005366B1" w:rsidP="005366B1">
      <w:pPr>
        <w:pStyle w:val="NoSpacing"/>
        <w:ind w:left="426"/>
        <w:rPr>
          <w:rFonts w:asciiTheme="majorHAnsi" w:hAnsiTheme="majorHAnsi"/>
          <w:sz w:val="24"/>
          <w:szCs w:val="24"/>
        </w:rPr>
      </w:pPr>
    </w:p>
    <w:p w:rsidR="00022980" w:rsidRPr="00D703F1" w:rsidRDefault="004D0687" w:rsidP="00EE1387">
      <w:pPr>
        <w:pStyle w:val="NoSpacing"/>
        <w:numPr>
          <w:ilvl w:val="0"/>
          <w:numId w:val="25"/>
        </w:numPr>
        <w:ind w:left="426" w:hanging="426"/>
        <w:rPr>
          <w:rFonts w:asciiTheme="majorHAnsi" w:hAnsiTheme="majorHAnsi"/>
          <w:b/>
          <w:sz w:val="28"/>
          <w:szCs w:val="28"/>
        </w:rPr>
      </w:pPr>
      <w:r>
        <w:rPr>
          <w:rFonts w:asciiTheme="majorHAnsi" w:hAnsiTheme="majorHAnsi"/>
          <w:b/>
          <w:sz w:val="28"/>
          <w:szCs w:val="28"/>
        </w:rPr>
        <w:t xml:space="preserve">INFORMATION </w:t>
      </w:r>
      <w:r w:rsidR="00B95E47">
        <w:rPr>
          <w:rFonts w:asciiTheme="majorHAnsi" w:hAnsiTheme="majorHAnsi"/>
          <w:b/>
          <w:sz w:val="28"/>
          <w:szCs w:val="28"/>
        </w:rPr>
        <w:t>UPDATES</w:t>
      </w:r>
    </w:p>
    <w:p w:rsidR="009C2D85" w:rsidRDefault="00F33ACB" w:rsidP="009C2D85">
      <w:pPr>
        <w:pStyle w:val="NoSpacing"/>
        <w:numPr>
          <w:ilvl w:val="0"/>
          <w:numId w:val="44"/>
        </w:numPr>
        <w:rPr>
          <w:rFonts w:asciiTheme="majorHAnsi" w:hAnsiTheme="majorHAnsi"/>
          <w:sz w:val="24"/>
          <w:szCs w:val="24"/>
        </w:rPr>
      </w:pPr>
      <w:r>
        <w:rPr>
          <w:rFonts w:asciiTheme="majorHAnsi" w:hAnsiTheme="majorHAnsi"/>
          <w:sz w:val="24"/>
          <w:szCs w:val="24"/>
        </w:rPr>
        <w:t xml:space="preserve">Regional </w:t>
      </w:r>
      <w:r w:rsidR="000D00F7">
        <w:rPr>
          <w:rFonts w:asciiTheme="majorHAnsi" w:hAnsiTheme="majorHAnsi"/>
          <w:sz w:val="24"/>
          <w:szCs w:val="24"/>
        </w:rPr>
        <w:t>Updates</w:t>
      </w:r>
    </w:p>
    <w:p w:rsidR="00F33ACB" w:rsidRDefault="00F33ACB" w:rsidP="00F33ACB">
      <w:pPr>
        <w:pStyle w:val="NoSpacing"/>
        <w:ind w:left="720"/>
        <w:rPr>
          <w:rFonts w:asciiTheme="majorHAnsi" w:hAnsiTheme="majorHAnsi"/>
          <w:sz w:val="24"/>
          <w:szCs w:val="24"/>
        </w:rPr>
      </w:pPr>
      <w:r>
        <w:rPr>
          <w:rFonts w:asciiTheme="majorHAnsi" w:hAnsiTheme="majorHAnsi"/>
          <w:sz w:val="24"/>
          <w:szCs w:val="24"/>
        </w:rPr>
        <w:t>The 2018 Vital Signs was launched on October 2</w:t>
      </w:r>
      <w:r w:rsidRPr="00F33ACB">
        <w:rPr>
          <w:rFonts w:asciiTheme="majorHAnsi" w:hAnsiTheme="majorHAnsi"/>
          <w:sz w:val="24"/>
          <w:szCs w:val="24"/>
          <w:vertAlign w:val="superscript"/>
        </w:rPr>
        <w:t>nd</w:t>
      </w:r>
      <w:r>
        <w:rPr>
          <w:rFonts w:asciiTheme="majorHAnsi" w:hAnsiTheme="majorHAnsi"/>
          <w:sz w:val="24"/>
          <w:szCs w:val="24"/>
        </w:rPr>
        <w:t xml:space="preserve">. While it was agreed that it was a great publication, some deficiencies were noted as being inaccurate or missing information. The Vital Signs group will be invited to present and discuss their report at </w:t>
      </w:r>
      <w:r>
        <w:rPr>
          <w:rFonts w:asciiTheme="majorHAnsi" w:hAnsiTheme="majorHAnsi"/>
          <w:sz w:val="24"/>
          <w:szCs w:val="24"/>
        </w:rPr>
        <w:lastRenderedPageBreak/>
        <w:t>the December meeting and Dr. Hasselback</w:t>
      </w:r>
      <w:r w:rsidR="004244D1">
        <w:rPr>
          <w:rFonts w:asciiTheme="majorHAnsi" w:hAnsiTheme="majorHAnsi"/>
          <w:sz w:val="24"/>
          <w:szCs w:val="24"/>
        </w:rPr>
        <w:t xml:space="preserve"> will be invited to present in the New Year to report back on the data.</w:t>
      </w:r>
    </w:p>
    <w:p w:rsidR="00F33ACB" w:rsidRDefault="00F33ACB" w:rsidP="009C2D85">
      <w:pPr>
        <w:pStyle w:val="NoSpacing"/>
        <w:numPr>
          <w:ilvl w:val="0"/>
          <w:numId w:val="44"/>
        </w:numPr>
        <w:rPr>
          <w:rFonts w:asciiTheme="majorHAnsi" w:hAnsiTheme="majorHAnsi"/>
          <w:sz w:val="24"/>
          <w:szCs w:val="24"/>
        </w:rPr>
      </w:pPr>
      <w:r>
        <w:rPr>
          <w:rFonts w:asciiTheme="majorHAnsi" w:hAnsiTheme="majorHAnsi"/>
          <w:sz w:val="24"/>
          <w:szCs w:val="24"/>
        </w:rPr>
        <w:t>Member Updates</w:t>
      </w:r>
    </w:p>
    <w:p w:rsidR="00B00709" w:rsidRDefault="00B00709" w:rsidP="00B00709">
      <w:pPr>
        <w:pStyle w:val="NoSpacing"/>
        <w:rPr>
          <w:rFonts w:asciiTheme="majorHAnsi" w:hAnsiTheme="majorHAnsi"/>
          <w:sz w:val="24"/>
          <w:szCs w:val="24"/>
        </w:rPr>
      </w:pPr>
    </w:p>
    <w:p w:rsidR="004244D1" w:rsidRDefault="004244D1" w:rsidP="004244D1">
      <w:pPr>
        <w:pStyle w:val="NoSpacing"/>
        <w:ind w:left="720"/>
        <w:rPr>
          <w:rFonts w:asciiTheme="majorHAnsi" w:hAnsiTheme="majorHAnsi"/>
          <w:sz w:val="24"/>
          <w:szCs w:val="24"/>
        </w:rPr>
      </w:pPr>
      <w:r>
        <w:rPr>
          <w:rFonts w:asciiTheme="majorHAnsi" w:hAnsiTheme="majorHAnsi"/>
          <w:sz w:val="24"/>
          <w:szCs w:val="24"/>
        </w:rPr>
        <w:t>Laurie Bird – This Saturday, in Ucluelet, the Floathouse Patio &amp; Grill</w:t>
      </w:r>
      <w:r w:rsidR="00B00709">
        <w:rPr>
          <w:rFonts w:asciiTheme="majorHAnsi" w:hAnsiTheme="majorHAnsi"/>
          <w:sz w:val="24"/>
          <w:szCs w:val="24"/>
        </w:rPr>
        <w:t xml:space="preserve"> will be contributing all proceeds to the food bank. A coat drive and food drive was also done recently with very generous support. The North Island College currently has 70 seats in the Health Care Assistant Program.</w:t>
      </w:r>
    </w:p>
    <w:p w:rsidR="00B00709" w:rsidRDefault="00B00709" w:rsidP="00B00709">
      <w:pPr>
        <w:pStyle w:val="NoSpacing"/>
        <w:ind w:left="720"/>
        <w:rPr>
          <w:rFonts w:asciiTheme="majorHAnsi" w:hAnsiTheme="majorHAnsi"/>
          <w:sz w:val="24"/>
          <w:szCs w:val="24"/>
        </w:rPr>
      </w:pPr>
    </w:p>
    <w:p w:rsidR="00B00709" w:rsidRDefault="00B00709" w:rsidP="00B00709">
      <w:pPr>
        <w:pStyle w:val="NoSpacing"/>
        <w:ind w:left="720"/>
        <w:rPr>
          <w:rFonts w:asciiTheme="majorHAnsi" w:hAnsiTheme="majorHAnsi"/>
          <w:sz w:val="24"/>
          <w:szCs w:val="24"/>
        </w:rPr>
      </w:pPr>
      <w:r>
        <w:rPr>
          <w:rFonts w:asciiTheme="majorHAnsi" w:hAnsiTheme="majorHAnsi"/>
          <w:sz w:val="24"/>
          <w:szCs w:val="24"/>
        </w:rPr>
        <w:t>Esther Pace – The presentation of the First 2000 Days was very well received and the school district was very supportive</w:t>
      </w:r>
      <w:r w:rsidR="00C740E5">
        <w:rPr>
          <w:rFonts w:asciiTheme="majorHAnsi" w:hAnsiTheme="majorHAnsi"/>
          <w:sz w:val="24"/>
          <w:szCs w:val="24"/>
        </w:rPr>
        <w:t xml:space="preserve"> when </w:t>
      </w:r>
      <w:r>
        <w:rPr>
          <w:rFonts w:asciiTheme="majorHAnsi" w:hAnsiTheme="majorHAnsi"/>
          <w:sz w:val="24"/>
          <w:szCs w:val="24"/>
        </w:rPr>
        <w:t xml:space="preserve">presented at a recent pro-d day. </w:t>
      </w:r>
      <w:r w:rsidR="00C740E5">
        <w:rPr>
          <w:rFonts w:asciiTheme="majorHAnsi" w:hAnsiTheme="majorHAnsi"/>
          <w:sz w:val="24"/>
          <w:szCs w:val="24"/>
        </w:rPr>
        <w:t>A presentation was also made to the Island Public Health managers. Funding for the Make Children First table has been lost.</w:t>
      </w:r>
    </w:p>
    <w:p w:rsidR="004244D1" w:rsidRDefault="004244D1" w:rsidP="004244D1">
      <w:pPr>
        <w:pStyle w:val="NoSpacing"/>
        <w:ind w:left="720"/>
        <w:rPr>
          <w:rFonts w:asciiTheme="majorHAnsi" w:hAnsiTheme="majorHAnsi"/>
          <w:sz w:val="24"/>
          <w:szCs w:val="24"/>
        </w:rPr>
      </w:pPr>
    </w:p>
    <w:p w:rsidR="00C740E5" w:rsidRDefault="00C740E5" w:rsidP="00C740E5">
      <w:pPr>
        <w:pStyle w:val="NoSpacing"/>
        <w:ind w:left="720"/>
        <w:rPr>
          <w:rFonts w:asciiTheme="majorHAnsi" w:hAnsiTheme="majorHAnsi"/>
          <w:sz w:val="24"/>
          <w:szCs w:val="24"/>
        </w:rPr>
      </w:pPr>
      <w:r>
        <w:rPr>
          <w:rFonts w:asciiTheme="majorHAnsi" w:hAnsiTheme="majorHAnsi"/>
          <w:sz w:val="24"/>
          <w:szCs w:val="24"/>
        </w:rPr>
        <w:t xml:space="preserve">Anna Lewis – The Healthy Harvest Farm </w:t>
      </w:r>
      <w:r w:rsidR="00C51598">
        <w:rPr>
          <w:rFonts w:asciiTheme="majorHAnsi" w:hAnsiTheme="majorHAnsi"/>
          <w:sz w:val="24"/>
          <w:szCs w:val="24"/>
        </w:rPr>
        <w:t>–</w:t>
      </w:r>
      <w:r>
        <w:rPr>
          <w:rFonts w:asciiTheme="majorHAnsi" w:hAnsiTheme="majorHAnsi"/>
          <w:sz w:val="24"/>
          <w:szCs w:val="24"/>
        </w:rPr>
        <w:t xml:space="preserve"> </w:t>
      </w:r>
      <w:r w:rsidR="00C51598">
        <w:rPr>
          <w:rFonts w:asciiTheme="majorHAnsi" w:hAnsiTheme="majorHAnsi"/>
          <w:sz w:val="24"/>
          <w:szCs w:val="24"/>
        </w:rPr>
        <w:t xml:space="preserve">will </w:t>
      </w:r>
      <w:r>
        <w:rPr>
          <w:rFonts w:asciiTheme="majorHAnsi" w:hAnsiTheme="majorHAnsi"/>
          <w:sz w:val="24"/>
          <w:szCs w:val="24"/>
        </w:rPr>
        <w:t xml:space="preserve">shut down Friday for the season but is excited for next year. Anna is working on a grant application with the Hupacasath FN for funding. The Alberni Food Hobbit is offering two workshops that Anna </w:t>
      </w:r>
      <w:r w:rsidR="00C51598">
        <w:rPr>
          <w:rFonts w:asciiTheme="majorHAnsi" w:hAnsiTheme="majorHAnsi"/>
          <w:sz w:val="24"/>
          <w:szCs w:val="24"/>
        </w:rPr>
        <w:t>may</w:t>
      </w:r>
      <w:r>
        <w:rPr>
          <w:rFonts w:asciiTheme="majorHAnsi" w:hAnsiTheme="majorHAnsi"/>
          <w:sz w:val="24"/>
          <w:szCs w:val="24"/>
        </w:rPr>
        <w:t xml:space="preserve"> be attending.</w:t>
      </w:r>
      <w:r w:rsidR="00C51598">
        <w:rPr>
          <w:rFonts w:asciiTheme="majorHAnsi" w:hAnsiTheme="majorHAnsi"/>
          <w:sz w:val="24"/>
          <w:szCs w:val="24"/>
        </w:rPr>
        <w:t xml:space="preserve"> The Air Quality Council - just restarted after the summer break; is concerned about the recent purchase of Catalyst Paper by Paper Excellence in regards to the Air Permit. Plan H Grant – Dr. Michael Brower will be doing a community engagement piece regarding the effects of wildfire smoke.</w:t>
      </w:r>
    </w:p>
    <w:p w:rsidR="00C51598" w:rsidRDefault="00C51598" w:rsidP="00C51598">
      <w:pPr>
        <w:pStyle w:val="NoSpacing"/>
        <w:ind w:left="720"/>
        <w:rPr>
          <w:rFonts w:asciiTheme="majorHAnsi" w:hAnsiTheme="majorHAnsi"/>
          <w:sz w:val="24"/>
          <w:szCs w:val="24"/>
        </w:rPr>
      </w:pPr>
    </w:p>
    <w:p w:rsidR="00C51598" w:rsidRDefault="00C51598" w:rsidP="00C51598">
      <w:pPr>
        <w:pStyle w:val="NoSpacing"/>
        <w:ind w:left="720"/>
        <w:rPr>
          <w:rFonts w:asciiTheme="majorHAnsi" w:hAnsiTheme="majorHAnsi"/>
          <w:sz w:val="24"/>
          <w:szCs w:val="24"/>
        </w:rPr>
      </w:pPr>
      <w:r>
        <w:rPr>
          <w:rFonts w:asciiTheme="majorHAnsi" w:hAnsiTheme="majorHAnsi"/>
          <w:sz w:val="24"/>
          <w:szCs w:val="24"/>
        </w:rPr>
        <w:t xml:space="preserve">Stefan Ochman – The Bamfield Road Safety Association </w:t>
      </w:r>
      <w:r w:rsidR="00291018">
        <w:rPr>
          <w:rFonts w:asciiTheme="majorHAnsi" w:hAnsiTheme="majorHAnsi"/>
          <w:sz w:val="24"/>
          <w:szCs w:val="24"/>
        </w:rPr>
        <w:t>AGM</w:t>
      </w:r>
      <w:r>
        <w:rPr>
          <w:rFonts w:asciiTheme="majorHAnsi" w:hAnsiTheme="majorHAnsi"/>
          <w:sz w:val="24"/>
          <w:szCs w:val="24"/>
        </w:rPr>
        <w:t xml:space="preserve"> with</w:t>
      </w:r>
      <w:r w:rsidR="00291018">
        <w:rPr>
          <w:rFonts w:asciiTheme="majorHAnsi" w:hAnsiTheme="majorHAnsi"/>
          <w:sz w:val="24"/>
          <w:szCs w:val="24"/>
        </w:rPr>
        <w:t xml:space="preserve"> WFP, MOTI, MFLNRORD</w:t>
      </w:r>
      <w:r>
        <w:rPr>
          <w:rFonts w:asciiTheme="majorHAnsi" w:hAnsiTheme="majorHAnsi"/>
          <w:sz w:val="24"/>
          <w:szCs w:val="24"/>
        </w:rPr>
        <w:t xml:space="preserve"> and Mainroad Contracting</w:t>
      </w:r>
      <w:r w:rsidR="007842D1">
        <w:rPr>
          <w:rFonts w:asciiTheme="majorHAnsi" w:hAnsiTheme="majorHAnsi"/>
          <w:sz w:val="24"/>
          <w:szCs w:val="24"/>
        </w:rPr>
        <w:t xml:space="preserve"> was well attended</w:t>
      </w:r>
      <w:r w:rsidR="00291018">
        <w:rPr>
          <w:rFonts w:asciiTheme="majorHAnsi" w:hAnsiTheme="majorHAnsi"/>
          <w:sz w:val="24"/>
          <w:szCs w:val="24"/>
        </w:rPr>
        <w:t>.</w:t>
      </w:r>
      <w:r w:rsidR="007842D1">
        <w:rPr>
          <w:rFonts w:asciiTheme="majorHAnsi" w:hAnsiTheme="majorHAnsi"/>
          <w:sz w:val="24"/>
          <w:szCs w:val="24"/>
        </w:rPr>
        <w:t xml:space="preserve"> </w:t>
      </w:r>
      <w:r w:rsidR="00291018">
        <w:rPr>
          <w:rFonts w:asciiTheme="majorHAnsi" w:hAnsiTheme="majorHAnsi"/>
          <w:sz w:val="24"/>
          <w:szCs w:val="24"/>
        </w:rPr>
        <w:t>C</w:t>
      </w:r>
      <w:r w:rsidR="007842D1">
        <w:rPr>
          <w:rFonts w:asciiTheme="majorHAnsi" w:hAnsiTheme="majorHAnsi"/>
          <w:sz w:val="24"/>
          <w:szCs w:val="24"/>
        </w:rPr>
        <w:t>ounters showed a 15% increase in traffic over last year, which could help explain the increase in motor vehicle incidents</w:t>
      </w:r>
      <w:r w:rsidR="00291018">
        <w:rPr>
          <w:rFonts w:asciiTheme="majorHAnsi" w:hAnsiTheme="majorHAnsi"/>
          <w:sz w:val="24"/>
          <w:szCs w:val="24"/>
        </w:rPr>
        <w:t>. The cat-eyes that were</w:t>
      </w:r>
      <w:r w:rsidR="007842D1">
        <w:rPr>
          <w:rFonts w:asciiTheme="majorHAnsi" w:hAnsiTheme="majorHAnsi"/>
          <w:sz w:val="24"/>
          <w:szCs w:val="24"/>
        </w:rPr>
        <w:t xml:space="preserve"> placed on the blind hills on the paved portion of the road have been working well and more are wanted to stretch the entire paved portion.</w:t>
      </w:r>
      <w:r w:rsidR="000644C3">
        <w:rPr>
          <w:rFonts w:asciiTheme="majorHAnsi" w:hAnsiTheme="majorHAnsi"/>
          <w:sz w:val="24"/>
          <w:szCs w:val="24"/>
        </w:rPr>
        <w:t xml:space="preserve"> </w:t>
      </w:r>
      <w:r w:rsidR="00291018">
        <w:rPr>
          <w:rFonts w:asciiTheme="majorHAnsi" w:hAnsiTheme="majorHAnsi"/>
          <w:sz w:val="24"/>
          <w:szCs w:val="24"/>
        </w:rPr>
        <w:t>S</w:t>
      </w:r>
      <w:r w:rsidR="007842D1">
        <w:rPr>
          <w:rFonts w:asciiTheme="majorHAnsi" w:hAnsiTheme="majorHAnsi"/>
          <w:sz w:val="24"/>
          <w:szCs w:val="24"/>
        </w:rPr>
        <w:t xml:space="preserve">lash pile burning near Bamfield is causing poor air quality. </w:t>
      </w:r>
      <w:r w:rsidR="00291018">
        <w:rPr>
          <w:rFonts w:asciiTheme="majorHAnsi" w:hAnsiTheme="majorHAnsi"/>
          <w:sz w:val="24"/>
          <w:szCs w:val="24"/>
        </w:rPr>
        <w:t>T</w:t>
      </w:r>
      <w:r w:rsidR="007842D1">
        <w:rPr>
          <w:rFonts w:asciiTheme="majorHAnsi" w:hAnsiTheme="majorHAnsi"/>
          <w:sz w:val="24"/>
          <w:szCs w:val="24"/>
        </w:rPr>
        <w:t>he ne</w:t>
      </w:r>
      <w:bookmarkStart w:id="0" w:name="_GoBack"/>
      <w:bookmarkEnd w:id="0"/>
      <w:r w:rsidR="007842D1">
        <w:rPr>
          <w:rFonts w:asciiTheme="majorHAnsi" w:hAnsiTheme="majorHAnsi"/>
          <w:sz w:val="24"/>
          <w:szCs w:val="24"/>
        </w:rPr>
        <w:t>w Bamfield Marine Science Centre Executive Director</w:t>
      </w:r>
      <w:r w:rsidR="00633B29">
        <w:rPr>
          <w:rFonts w:asciiTheme="majorHAnsi" w:hAnsiTheme="majorHAnsi"/>
          <w:sz w:val="24"/>
          <w:szCs w:val="24"/>
        </w:rPr>
        <w:t xml:space="preserve"> reported progress on a grant application for the construction of a Wastewater Treatment Plant. There have been problems with the BMSC computers phishing and ransom notes.</w:t>
      </w:r>
    </w:p>
    <w:p w:rsidR="00633B29" w:rsidRDefault="00633B29" w:rsidP="00C51598">
      <w:pPr>
        <w:pStyle w:val="NoSpacing"/>
        <w:ind w:left="720"/>
        <w:rPr>
          <w:rFonts w:asciiTheme="majorHAnsi" w:hAnsiTheme="majorHAnsi"/>
          <w:sz w:val="24"/>
          <w:szCs w:val="24"/>
        </w:rPr>
      </w:pPr>
    </w:p>
    <w:p w:rsidR="00633B29" w:rsidRDefault="00633B29" w:rsidP="00C51598">
      <w:pPr>
        <w:pStyle w:val="NoSpacing"/>
        <w:ind w:left="720"/>
        <w:rPr>
          <w:rFonts w:asciiTheme="majorHAnsi" w:hAnsiTheme="majorHAnsi"/>
          <w:sz w:val="24"/>
          <w:szCs w:val="24"/>
        </w:rPr>
      </w:pPr>
      <w:r>
        <w:rPr>
          <w:rFonts w:asciiTheme="majorHAnsi" w:hAnsiTheme="majorHAnsi"/>
          <w:sz w:val="24"/>
          <w:szCs w:val="24"/>
        </w:rPr>
        <w:t>Dan Schubart – ADSS will be showing the film Walking Together about the Indigenous Games in Port Alberni in 1974. Food Recovery Program – will work with Anna to keep up to date.</w:t>
      </w:r>
      <w:r w:rsidR="00990454">
        <w:rPr>
          <w:rFonts w:asciiTheme="majorHAnsi" w:hAnsiTheme="majorHAnsi"/>
          <w:sz w:val="24"/>
          <w:szCs w:val="24"/>
        </w:rPr>
        <w:t xml:space="preserve"> Elizabeth May </w:t>
      </w:r>
      <w:r w:rsidR="00435C54">
        <w:rPr>
          <w:rFonts w:asciiTheme="majorHAnsi" w:hAnsiTheme="majorHAnsi"/>
          <w:sz w:val="24"/>
          <w:szCs w:val="24"/>
        </w:rPr>
        <w:t>spoke to the House of Commons on the report of the Intergovernmental Panel on Climate Change and the effects of carbon emissions on health – was very concerning and alarming.</w:t>
      </w:r>
    </w:p>
    <w:p w:rsidR="00633B29" w:rsidRDefault="00633B29" w:rsidP="00C51598">
      <w:pPr>
        <w:pStyle w:val="NoSpacing"/>
        <w:ind w:left="720"/>
        <w:rPr>
          <w:rFonts w:asciiTheme="majorHAnsi" w:hAnsiTheme="majorHAnsi"/>
          <w:sz w:val="24"/>
          <w:szCs w:val="24"/>
        </w:rPr>
      </w:pPr>
    </w:p>
    <w:p w:rsidR="00633B29" w:rsidRDefault="00633B29" w:rsidP="00C51598">
      <w:pPr>
        <w:pStyle w:val="NoSpacing"/>
        <w:ind w:left="720"/>
        <w:rPr>
          <w:rFonts w:asciiTheme="majorHAnsi" w:hAnsiTheme="majorHAnsi"/>
          <w:sz w:val="24"/>
          <w:szCs w:val="24"/>
        </w:rPr>
      </w:pPr>
      <w:r>
        <w:rPr>
          <w:rFonts w:asciiTheme="majorHAnsi" w:hAnsiTheme="majorHAnsi"/>
          <w:sz w:val="24"/>
          <w:szCs w:val="24"/>
        </w:rPr>
        <w:t xml:space="preserve">Wes Hewitt </w:t>
      </w:r>
      <w:r w:rsidR="002962EF">
        <w:rPr>
          <w:rFonts w:asciiTheme="majorHAnsi" w:hAnsiTheme="majorHAnsi"/>
          <w:sz w:val="24"/>
          <w:szCs w:val="24"/>
        </w:rPr>
        <w:t>–</w:t>
      </w:r>
      <w:r>
        <w:rPr>
          <w:rFonts w:asciiTheme="majorHAnsi" w:hAnsiTheme="majorHAnsi"/>
          <w:sz w:val="24"/>
          <w:szCs w:val="24"/>
        </w:rPr>
        <w:t xml:space="preserve"> </w:t>
      </w:r>
      <w:r w:rsidR="002962EF">
        <w:rPr>
          <w:rFonts w:asciiTheme="majorHAnsi" w:hAnsiTheme="majorHAnsi"/>
          <w:sz w:val="24"/>
          <w:szCs w:val="24"/>
        </w:rPr>
        <w:t>Poverty Reduction Legislation was receiving 3</w:t>
      </w:r>
      <w:r w:rsidR="002962EF" w:rsidRPr="002962EF">
        <w:rPr>
          <w:rFonts w:asciiTheme="majorHAnsi" w:hAnsiTheme="majorHAnsi"/>
          <w:sz w:val="24"/>
          <w:szCs w:val="24"/>
          <w:vertAlign w:val="superscript"/>
        </w:rPr>
        <w:t>rd</w:t>
      </w:r>
      <w:r w:rsidR="002962EF">
        <w:rPr>
          <w:rFonts w:asciiTheme="majorHAnsi" w:hAnsiTheme="majorHAnsi"/>
          <w:sz w:val="24"/>
          <w:szCs w:val="24"/>
        </w:rPr>
        <w:t xml:space="preserve"> reading this afternoon. BC Housing has issued two RFPs: Independent Family and Senior Housing and Indigenous Housing (on or off a reserve). </w:t>
      </w:r>
      <w:r w:rsidR="005C317C">
        <w:rPr>
          <w:rFonts w:asciiTheme="majorHAnsi" w:hAnsiTheme="majorHAnsi"/>
          <w:sz w:val="24"/>
          <w:szCs w:val="24"/>
        </w:rPr>
        <w:t>Expression of Interest closes for supportive housing for the area. Community Action Teams for opioid overdose epidemic are</w:t>
      </w:r>
      <w:r w:rsidR="000644C3">
        <w:rPr>
          <w:rFonts w:asciiTheme="majorHAnsi" w:hAnsiTheme="majorHAnsi"/>
          <w:sz w:val="24"/>
          <w:szCs w:val="24"/>
        </w:rPr>
        <w:t xml:space="preserve"> getting out into the community.</w:t>
      </w:r>
    </w:p>
    <w:p w:rsidR="00C740E5" w:rsidRPr="00D703F1" w:rsidRDefault="00C740E5" w:rsidP="004244D1">
      <w:pPr>
        <w:pStyle w:val="NoSpacing"/>
        <w:ind w:left="720"/>
        <w:rPr>
          <w:rFonts w:asciiTheme="majorHAnsi" w:hAnsiTheme="majorHAnsi"/>
          <w:sz w:val="24"/>
          <w:szCs w:val="24"/>
        </w:rPr>
      </w:pPr>
    </w:p>
    <w:p w:rsidR="007E771F" w:rsidRDefault="00EE1387" w:rsidP="004244D1">
      <w:pPr>
        <w:pStyle w:val="NoSpacing"/>
        <w:ind w:left="720"/>
        <w:rPr>
          <w:rFonts w:asciiTheme="majorHAnsi" w:hAnsiTheme="majorHAnsi"/>
          <w:sz w:val="24"/>
          <w:szCs w:val="24"/>
        </w:rPr>
      </w:pPr>
      <w:r>
        <w:rPr>
          <w:rFonts w:asciiTheme="majorHAnsi" w:hAnsiTheme="majorHAnsi"/>
          <w:sz w:val="24"/>
          <w:szCs w:val="24"/>
        </w:rPr>
        <w:t>Josie</w:t>
      </w:r>
      <w:r w:rsidR="00C85C37">
        <w:rPr>
          <w:rFonts w:asciiTheme="majorHAnsi" w:hAnsiTheme="majorHAnsi"/>
          <w:sz w:val="24"/>
          <w:szCs w:val="24"/>
        </w:rPr>
        <w:t xml:space="preserve"> Osborne – </w:t>
      </w:r>
      <w:r w:rsidR="00633B29">
        <w:rPr>
          <w:rFonts w:asciiTheme="majorHAnsi" w:hAnsiTheme="majorHAnsi"/>
          <w:sz w:val="24"/>
          <w:szCs w:val="24"/>
        </w:rPr>
        <w:t>nothing to report</w:t>
      </w:r>
    </w:p>
    <w:p w:rsidR="00C85C37" w:rsidRDefault="00C85C37" w:rsidP="004244D1">
      <w:pPr>
        <w:pStyle w:val="NoSpacing"/>
        <w:ind w:left="720"/>
        <w:rPr>
          <w:rFonts w:asciiTheme="majorHAnsi" w:hAnsiTheme="majorHAnsi"/>
          <w:sz w:val="24"/>
          <w:szCs w:val="24"/>
        </w:rPr>
      </w:pPr>
    </w:p>
    <w:p w:rsidR="0065325E" w:rsidRDefault="00EE1387" w:rsidP="004244D1">
      <w:pPr>
        <w:pStyle w:val="NoSpacing"/>
        <w:ind w:left="720"/>
        <w:rPr>
          <w:rFonts w:asciiTheme="majorHAnsi" w:hAnsiTheme="majorHAnsi"/>
          <w:sz w:val="24"/>
          <w:szCs w:val="24"/>
        </w:rPr>
      </w:pPr>
      <w:r>
        <w:rPr>
          <w:rFonts w:asciiTheme="majorHAnsi" w:hAnsiTheme="majorHAnsi"/>
          <w:sz w:val="24"/>
          <w:szCs w:val="24"/>
        </w:rPr>
        <w:lastRenderedPageBreak/>
        <w:t>Penny</w:t>
      </w:r>
      <w:r w:rsidR="004D0687">
        <w:rPr>
          <w:rFonts w:asciiTheme="majorHAnsi" w:hAnsiTheme="majorHAnsi"/>
          <w:sz w:val="24"/>
          <w:szCs w:val="24"/>
        </w:rPr>
        <w:t xml:space="preserve"> Cote </w:t>
      </w:r>
      <w:r w:rsidR="0065325E">
        <w:rPr>
          <w:rFonts w:asciiTheme="majorHAnsi" w:hAnsiTheme="majorHAnsi"/>
          <w:sz w:val="24"/>
          <w:szCs w:val="24"/>
        </w:rPr>
        <w:t>–</w:t>
      </w:r>
      <w:r w:rsidR="00435C54">
        <w:rPr>
          <w:rFonts w:asciiTheme="majorHAnsi" w:hAnsiTheme="majorHAnsi"/>
          <w:sz w:val="24"/>
          <w:szCs w:val="24"/>
        </w:rPr>
        <w:t xml:space="preserve"> Recently attended a workshop on PTSD (Post Traumatic Stress Disorder) for members and families of the Sproat Lake Fire Department. We need to be more aware that this is happening out in our community and there are resources to help.</w:t>
      </w:r>
    </w:p>
    <w:p w:rsidR="004371D8" w:rsidRDefault="004371D8" w:rsidP="004244D1">
      <w:pPr>
        <w:pStyle w:val="NoSpacing"/>
        <w:ind w:left="720"/>
        <w:rPr>
          <w:rFonts w:asciiTheme="majorHAnsi" w:hAnsiTheme="majorHAnsi"/>
          <w:sz w:val="24"/>
          <w:szCs w:val="24"/>
        </w:rPr>
      </w:pPr>
    </w:p>
    <w:p w:rsidR="001624DB" w:rsidRDefault="00EE1387" w:rsidP="004244D1">
      <w:pPr>
        <w:pStyle w:val="NoSpacing"/>
        <w:ind w:left="720"/>
        <w:rPr>
          <w:rFonts w:asciiTheme="majorHAnsi" w:hAnsiTheme="majorHAnsi"/>
          <w:sz w:val="24"/>
          <w:szCs w:val="24"/>
        </w:rPr>
      </w:pPr>
      <w:r>
        <w:rPr>
          <w:rFonts w:asciiTheme="majorHAnsi" w:hAnsiTheme="majorHAnsi"/>
          <w:sz w:val="24"/>
          <w:szCs w:val="24"/>
        </w:rPr>
        <w:t>Marcie DeWitt</w:t>
      </w:r>
      <w:r w:rsidR="004244D1">
        <w:rPr>
          <w:rFonts w:asciiTheme="majorHAnsi" w:hAnsiTheme="majorHAnsi"/>
          <w:sz w:val="24"/>
          <w:szCs w:val="24"/>
        </w:rPr>
        <w:t xml:space="preserve"> – </w:t>
      </w:r>
      <w:r w:rsidR="005C317C">
        <w:rPr>
          <w:rFonts w:asciiTheme="majorHAnsi" w:hAnsiTheme="majorHAnsi"/>
          <w:sz w:val="24"/>
          <w:szCs w:val="24"/>
        </w:rPr>
        <w:t>Saturday, October 20</w:t>
      </w:r>
      <w:r w:rsidR="005C317C" w:rsidRPr="005C317C">
        <w:rPr>
          <w:rFonts w:asciiTheme="majorHAnsi" w:hAnsiTheme="majorHAnsi"/>
          <w:sz w:val="24"/>
          <w:szCs w:val="24"/>
          <w:vertAlign w:val="superscript"/>
        </w:rPr>
        <w:t>th</w:t>
      </w:r>
      <w:r w:rsidR="005C317C">
        <w:rPr>
          <w:rFonts w:asciiTheme="majorHAnsi" w:hAnsiTheme="majorHAnsi"/>
          <w:sz w:val="24"/>
          <w:szCs w:val="24"/>
        </w:rPr>
        <w:t>, the Canadian Coast Guard research ship the CCGS Vector will be in Tofino offering tours as part of the PromoScience Expedition.</w:t>
      </w:r>
    </w:p>
    <w:p w:rsidR="006123E3" w:rsidRDefault="006123E3" w:rsidP="004244D1">
      <w:pPr>
        <w:pStyle w:val="NoSpacing"/>
        <w:ind w:left="720"/>
        <w:rPr>
          <w:rFonts w:asciiTheme="majorHAnsi" w:hAnsiTheme="majorHAnsi"/>
          <w:sz w:val="24"/>
          <w:szCs w:val="24"/>
        </w:rPr>
      </w:pPr>
    </w:p>
    <w:p w:rsidR="006C0D27" w:rsidRPr="00AD7202" w:rsidRDefault="00B64E75" w:rsidP="004244D1">
      <w:pPr>
        <w:pStyle w:val="NoSpacing"/>
        <w:tabs>
          <w:tab w:val="left" w:pos="567"/>
        </w:tabs>
        <w:ind w:left="720"/>
        <w:rPr>
          <w:rFonts w:asciiTheme="majorHAnsi" w:hAnsiTheme="majorHAnsi"/>
          <w:b/>
          <w:sz w:val="28"/>
          <w:szCs w:val="28"/>
        </w:rPr>
      </w:pPr>
      <w:r>
        <w:rPr>
          <w:rFonts w:asciiTheme="majorHAnsi" w:hAnsiTheme="majorHAnsi"/>
          <w:b/>
          <w:sz w:val="28"/>
          <w:szCs w:val="28"/>
        </w:rPr>
        <w:t>7.</w:t>
      </w:r>
      <w:r w:rsidR="006C0D27">
        <w:rPr>
          <w:rFonts w:asciiTheme="majorHAnsi" w:hAnsiTheme="majorHAnsi"/>
          <w:b/>
          <w:sz w:val="28"/>
          <w:szCs w:val="28"/>
        </w:rPr>
        <w:tab/>
        <w:t>MEETING CLOSE</w:t>
      </w:r>
    </w:p>
    <w:p w:rsidR="00377855" w:rsidRDefault="00396EF4" w:rsidP="004244D1">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 at</w:t>
      </w:r>
      <w:r w:rsidR="00F67734">
        <w:rPr>
          <w:rFonts w:asciiTheme="majorHAnsi" w:hAnsiTheme="majorHAnsi"/>
          <w:sz w:val="24"/>
          <w:szCs w:val="24"/>
        </w:rPr>
        <w:t xml:space="preserve"> 1</w:t>
      </w:r>
      <w:r w:rsidR="00435C54">
        <w:rPr>
          <w:rFonts w:asciiTheme="majorHAnsi" w:hAnsiTheme="majorHAnsi"/>
          <w:sz w:val="24"/>
          <w:szCs w:val="24"/>
        </w:rPr>
        <w:t>1</w:t>
      </w:r>
      <w:r w:rsidR="00527118">
        <w:rPr>
          <w:rFonts w:asciiTheme="majorHAnsi" w:hAnsiTheme="majorHAnsi"/>
          <w:sz w:val="24"/>
          <w:szCs w:val="24"/>
        </w:rPr>
        <w:t>:</w:t>
      </w:r>
      <w:r w:rsidR="00435C54">
        <w:rPr>
          <w:rFonts w:asciiTheme="majorHAnsi" w:hAnsiTheme="majorHAnsi"/>
          <w:sz w:val="24"/>
          <w:szCs w:val="24"/>
        </w:rPr>
        <w:t>49</w:t>
      </w:r>
      <w:r w:rsidR="00EC4B71">
        <w:rPr>
          <w:rFonts w:asciiTheme="majorHAnsi" w:hAnsiTheme="majorHAnsi"/>
          <w:sz w:val="24"/>
          <w:szCs w:val="24"/>
        </w:rPr>
        <w:t xml:space="preserve"> </w:t>
      </w:r>
      <w:r w:rsidR="00435C54">
        <w:rPr>
          <w:rFonts w:asciiTheme="majorHAnsi" w:hAnsiTheme="majorHAnsi"/>
          <w:sz w:val="24"/>
          <w:szCs w:val="24"/>
        </w:rPr>
        <w:t>a</w:t>
      </w:r>
      <w:r w:rsidR="00EC4B71">
        <w:rPr>
          <w:rFonts w:asciiTheme="majorHAnsi" w:hAnsiTheme="majorHAnsi"/>
          <w:sz w:val="24"/>
          <w:szCs w:val="24"/>
        </w:rPr>
        <w:t>m</w:t>
      </w:r>
      <w:r w:rsidR="00D422D2" w:rsidRPr="00AD7202">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435C54">
        <w:rPr>
          <w:rFonts w:asciiTheme="majorHAnsi" w:hAnsiTheme="majorHAnsi"/>
          <w:sz w:val="24"/>
          <w:szCs w:val="24"/>
        </w:rPr>
        <w:t>Novem</w:t>
      </w:r>
      <w:r w:rsidR="004D0687">
        <w:rPr>
          <w:rFonts w:asciiTheme="majorHAnsi" w:hAnsiTheme="majorHAnsi"/>
          <w:sz w:val="24"/>
          <w:szCs w:val="24"/>
        </w:rPr>
        <w:t>b</w:t>
      </w:r>
      <w:r w:rsidR="00C15C5F">
        <w:rPr>
          <w:rFonts w:asciiTheme="majorHAnsi" w:hAnsiTheme="majorHAnsi"/>
          <w:sz w:val="24"/>
          <w:szCs w:val="24"/>
        </w:rPr>
        <w:t xml:space="preserve">er </w:t>
      </w:r>
      <w:r w:rsidR="00435C54">
        <w:rPr>
          <w:rFonts w:asciiTheme="majorHAnsi" w:hAnsiTheme="majorHAnsi"/>
          <w:sz w:val="24"/>
          <w:szCs w:val="24"/>
        </w:rPr>
        <w:t>2</w:t>
      </w:r>
      <w:r w:rsidR="00C15C5F">
        <w:rPr>
          <w:rFonts w:asciiTheme="majorHAnsi" w:hAnsiTheme="majorHAnsi"/>
          <w:sz w:val="24"/>
          <w:szCs w:val="24"/>
        </w:rPr>
        <w:t>1</w:t>
      </w:r>
      <w:r w:rsidR="00AE6F11">
        <w:rPr>
          <w:rFonts w:asciiTheme="majorHAnsi" w:hAnsiTheme="majorHAnsi"/>
          <w:sz w:val="24"/>
          <w:szCs w:val="24"/>
        </w:rPr>
        <w:t xml:space="preserve">, </w:t>
      </w:r>
      <w:r w:rsidR="00BA0F87" w:rsidRPr="00AD7202">
        <w:rPr>
          <w:rFonts w:asciiTheme="majorHAnsi" w:hAnsiTheme="majorHAnsi"/>
          <w:sz w:val="24"/>
          <w:szCs w:val="24"/>
        </w:rPr>
        <w:t>201</w:t>
      </w:r>
      <w:r w:rsidR="00C6409E">
        <w:rPr>
          <w:rFonts w:asciiTheme="majorHAnsi" w:hAnsiTheme="majorHAnsi"/>
          <w:sz w:val="24"/>
          <w:szCs w:val="24"/>
        </w:rPr>
        <w:t>8</w:t>
      </w:r>
      <w:r w:rsidR="00CF210A">
        <w:rPr>
          <w:rFonts w:asciiTheme="majorHAnsi" w:hAnsiTheme="majorHAnsi"/>
          <w:sz w:val="24"/>
          <w:szCs w:val="24"/>
        </w:rPr>
        <w:t>.</w:t>
      </w:r>
      <w:r w:rsidR="00377855" w:rsidRPr="00377855">
        <w:rPr>
          <w:rFonts w:asciiTheme="majorHAnsi" w:hAnsiTheme="majorHAnsi"/>
          <w:sz w:val="24"/>
          <w:szCs w:val="24"/>
        </w:rPr>
        <w:t xml:space="preserve"> </w:t>
      </w:r>
    </w:p>
    <w:p w:rsidR="00377855" w:rsidRDefault="00377855" w:rsidP="004244D1">
      <w:pPr>
        <w:pStyle w:val="NoSpacing"/>
        <w:ind w:left="720"/>
        <w:rPr>
          <w:rFonts w:asciiTheme="majorHAnsi" w:hAnsiTheme="majorHAnsi"/>
          <w:sz w:val="24"/>
          <w:szCs w:val="24"/>
        </w:rPr>
      </w:pPr>
    </w:p>
    <w:sectPr w:rsidR="00377855" w:rsidSect="00E132B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B05" w:rsidRDefault="00C34B05" w:rsidP="00ED51F4">
      <w:pPr>
        <w:spacing w:after="0" w:line="240" w:lineRule="auto"/>
      </w:pPr>
      <w:r>
        <w:separator/>
      </w:r>
    </w:p>
  </w:endnote>
  <w:endnote w:type="continuationSeparator" w:id="0">
    <w:p w:rsidR="00C34B05" w:rsidRDefault="00C34B05"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B05" w:rsidRDefault="00C34B05" w:rsidP="00ED51F4">
      <w:pPr>
        <w:spacing w:after="0" w:line="240" w:lineRule="auto"/>
      </w:pPr>
      <w:r>
        <w:separator/>
      </w:r>
    </w:p>
  </w:footnote>
  <w:footnote w:type="continuationSeparator" w:id="0">
    <w:p w:rsidR="00C34B05" w:rsidRDefault="00C34B05" w:rsidP="00ED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5D"/>
    <w:multiLevelType w:val="hybridMultilevel"/>
    <w:tmpl w:val="82266F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1EB4A04"/>
    <w:multiLevelType w:val="hybridMultilevel"/>
    <w:tmpl w:val="9102A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DF4E7F"/>
    <w:multiLevelType w:val="hybridMultilevel"/>
    <w:tmpl w:val="2D3229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BD402E"/>
    <w:multiLevelType w:val="hybridMultilevel"/>
    <w:tmpl w:val="C934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034C9"/>
    <w:multiLevelType w:val="hybridMultilevel"/>
    <w:tmpl w:val="920659E2"/>
    <w:lvl w:ilvl="0" w:tplc="422C0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A6583"/>
    <w:multiLevelType w:val="hybridMultilevel"/>
    <w:tmpl w:val="332441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A7077C0"/>
    <w:multiLevelType w:val="hybridMultilevel"/>
    <w:tmpl w:val="BA54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B90EC0"/>
    <w:multiLevelType w:val="hybridMultilevel"/>
    <w:tmpl w:val="04384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A467F"/>
    <w:multiLevelType w:val="multilevel"/>
    <w:tmpl w:val="7D8C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F0ECD"/>
    <w:multiLevelType w:val="hybridMultilevel"/>
    <w:tmpl w:val="0B6A4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35BD3"/>
    <w:multiLevelType w:val="hybridMultilevel"/>
    <w:tmpl w:val="DB086CBC"/>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64F38"/>
    <w:multiLevelType w:val="hybridMultilevel"/>
    <w:tmpl w:val="0BEE1320"/>
    <w:lvl w:ilvl="0" w:tplc="10090019">
      <w:start w:val="1"/>
      <w:numFmt w:val="lowerLetter"/>
      <w:lvlText w:val="%1."/>
      <w:lvlJc w:val="left"/>
      <w:pPr>
        <w:ind w:left="36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036359"/>
    <w:multiLevelType w:val="hybridMultilevel"/>
    <w:tmpl w:val="56AA2180"/>
    <w:lvl w:ilvl="0" w:tplc="39A8447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212044"/>
    <w:multiLevelType w:val="multilevel"/>
    <w:tmpl w:val="FBFE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ED41E0"/>
    <w:multiLevelType w:val="hybridMultilevel"/>
    <w:tmpl w:val="F8962F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636E4"/>
    <w:multiLevelType w:val="hybridMultilevel"/>
    <w:tmpl w:val="B388E47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3FA3A49"/>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40635"/>
    <w:multiLevelType w:val="multilevel"/>
    <w:tmpl w:val="9662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F0217"/>
    <w:multiLevelType w:val="hybridMultilevel"/>
    <w:tmpl w:val="7E585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4E0735"/>
    <w:multiLevelType w:val="hybridMultilevel"/>
    <w:tmpl w:val="6BA0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9380D"/>
    <w:multiLevelType w:val="hybridMultilevel"/>
    <w:tmpl w:val="2D20B4DE"/>
    <w:lvl w:ilvl="0" w:tplc="04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60383F"/>
    <w:multiLevelType w:val="hybridMultilevel"/>
    <w:tmpl w:val="1EA4C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A1646"/>
    <w:multiLevelType w:val="hybridMultilevel"/>
    <w:tmpl w:val="5950EB38"/>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435258FD"/>
    <w:multiLevelType w:val="hybridMultilevel"/>
    <w:tmpl w:val="625600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3683605"/>
    <w:multiLevelType w:val="hybridMultilevel"/>
    <w:tmpl w:val="2842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43D15"/>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CD78D2"/>
    <w:multiLevelType w:val="hybridMultilevel"/>
    <w:tmpl w:val="D62AA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872969"/>
    <w:multiLevelType w:val="hybridMultilevel"/>
    <w:tmpl w:val="D8C0F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47CC6"/>
    <w:multiLevelType w:val="hybridMultilevel"/>
    <w:tmpl w:val="276E1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13108"/>
    <w:multiLevelType w:val="hybridMultilevel"/>
    <w:tmpl w:val="8F6230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0893175"/>
    <w:multiLevelType w:val="hybridMultilevel"/>
    <w:tmpl w:val="43B63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E0410D"/>
    <w:multiLevelType w:val="hybridMultilevel"/>
    <w:tmpl w:val="0F44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036E4F"/>
    <w:multiLevelType w:val="hybridMultilevel"/>
    <w:tmpl w:val="2FF6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856A49"/>
    <w:multiLevelType w:val="hybridMultilevel"/>
    <w:tmpl w:val="99328C68"/>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2FB020E"/>
    <w:multiLevelType w:val="hybridMultilevel"/>
    <w:tmpl w:val="AE9E5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7B13462"/>
    <w:multiLevelType w:val="hybridMultilevel"/>
    <w:tmpl w:val="859657F8"/>
    <w:lvl w:ilvl="0" w:tplc="60C4C000">
      <w:start w:val="1"/>
      <w:numFmt w:val="decimal"/>
      <w:lvlText w:val="%1."/>
      <w:lvlJc w:val="left"/>
      <w:pPr>
        <w:ind w:left="411" w:hanging="360"/>
      </w:pPr>
      <w:rPr>
        <w:rFonts w:asciiTheme="minorHAnsi" w:eastAsiaTheme="minorHAnsi" w:hAnsiTheme="minorHAnsi" w:cstheme="minorBidi"/>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41" w15:restartNumberingAfterBreak="0">
    <w:nsid w:val="680D15A9"/>
    <w:multiLevelType w:val="hybridMultilevel"/>
    <w:tmpl w:val="74F67C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4AC4856"/>
    <w:multiLevelType w:val="hybridMultilevel"/>
    <w:tmpl w:val="7FAC6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D682D"/>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4"/>
  </w:num>
  <w:num w:numId="4">
    <w:abstractNumId w:val="5"/>
  </w:num>
  <w:num w:numId="5">
    <w:abstractNumId w:val="21"/>
  </w:num>
  <w:num w:numId="6">
    <w:abstractNumId w:val="38"/>
  </w:num>
  <w:num w:numId="7">
    <w:abstractNumId w:val="26"/>
  </w:num>
  <w:num w:numId="8">
    <w:abstractNumId w:val="39"/>
  </w:num>
  <w:num w:numId="9">
    <w:abstractNumId w:val="10"/>
  </w:num>
  <w:num w:numId="10">
    <w:abstractNumId w:val="19"/>
  </w:num>
  <w:num w:numId="11">
    <w:abstractNumId w:val="40"/>
  </w:num>
  <w:num w:numId="12">
    <w:abstractNumId w:val="6"/>
  </w:num>
  <w:num w:numId="13">
    <w:abstractNumId w:val="36"/>
  </w:num>
  <w:num w:numId="14">
    <w:abstractNumId w:val="11"/>
  </w:num>
  <w:num w:numId="15">
    <w:abstractNumId w:val="16"/>
  </w:num>
  <w:num w:numId="16">
    <w:abstractNumId w:val="31"/>
  </w:num>
  <w:num w:numId="17">
    <w:abstractNumId w:val="1"/>
  </w:num>
  <w:num w:numId="18">
    <w:abstractNumId w:val="2"/>
  </w:num>
  <w:num w:numId="19">
    <w:abstractNumId w:val="41"/>
  </w:num>
  <w:num w:numId="20">
    <w:abstractNumId w:val="24"/>
  </w:num>
  <w:num w:numId="21">
    <w:abstractNumId w:val="34"/>
  </w:num>
  <w:num w:numId="22">
    <w:abstractNumId w:val="9"/>
  </w:num>
  <w:num w:numId="23">
    <w:abstractNumId w:val="27"/>
  </w:num>
  <w:num w:numId="24">
    <w:abstractNumId w:val="15"/>
  </w:num>
  <w:num w:numId="25">
    <w:abstractNumId w:val="43"/>
  </w:num>
  <w:num w:numId="26">
    <w:abstractNumId w:val="12"/>
  </w:num>
  <w:num w:numId="27">
    <w:abstractNumId w:val="20"/>
  </w:num>
  <w:num w:numId="28">
    <w:abstractNumId w:val="8"/>
  </w:num>
  <w:num w:numId="29">
    <w:abstractNumId w:val="18"/>
  </w:num>
  <w:num w:numId="30">
    <w:abstractNumId w:val="37"/>
  </w:num>
  <w:num w:numId="31">
    <w:abstractNumId w:val="13"/>
  </w:num>
  <w:num w:numId="32">
    <w:abstractNumId w:val="35"/>
  </w:num>
  <w:num w:numId="33">
    <w:abstractNumId w:val="29"/>
  </w:num>
  <w:num w:numId="34">
    <w:abstractNumId w:val="33"/>
  </w:num>
  <w:num w:numId="35">
    <w:abstractNumId w:val="0"/>
  </w:num>
  <w:num w:numId="36">
    <w:abstractNumId w:val="3"/>
  </w:num>
  <w:num w:numId="37">
    <w:abstractNumId w:val="22"/>
  </w:num>
  <w:num w:numId="38">
    <w:abstractNumId w:val="17"/>
  </w:num>
  <w:num w:numId="39">
    <w:abstractNumId w:val="42"/>
  </w:num>
  <w:num w:numId="40">
    <w:abstractNumId w:val="32"/>
  </w:num>
  <w:num w:numId="41">
    <w:abstractNumId w:val="4"/>
  </w:num>
  <w:num w:numId="42">
    <w:abstractNumId w:val="7"/>
  </w:num>
  <w:num w:numId="43">
    <w:abstractNumId w:val="25"/>
  </w:num>
  <w:num w:numId="4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20B8"/>
    <w:rsid w:val="0000257D"/>
    <w:rsid w:val="0000306F"/>
    <w:rsid w:val="0000757B"/>
    <w:rsid w:val="00011BF9"/>
    <w:rsid w:val="000146E6"/>
    <w:rsid w:val="00014B32"/>
    <w:rsid w:val="00014B8F"/>
    <w:rsid w:val="000150A6"/>
    <w:rsid w:val="0001601A"/>
    <w:rsid w:val="00017F7B"/>
    <w:rsid w:val="00020326"/>
    <w:rsid w:val="00020841"/>
    <w:rsid w:val="00021709"/>
    <w:rsid w:val="00021A68"/>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3F38"/>
    <w:rsid w:val="00045620"/>
    <w:rsid w:val="00051232"/>
    <w:rsid w:val="00051F86"/>
    <w:rsid w:val="00052198"/>
    <w:rsid w:val="000532AA"/>
    <w:rsid w:val="0005351E"/>
    <w:rsid w:val="00054E51"/>
    <w:rsid w:val="00055D5A"/>
    <w:rsid w:val="00056D6C"/>
    <w:rsid w:val="00057EE6"/>
    <w:rsid w:val="000606F7"/>
    <w:rsid w:val="000644C3"/>
    <w:rsid w:val="00066715"/>
    <w:rsid w:val="00067B20"/>
    <w:rsid w:val="000707C7"/>
    <w:rsid w:val="00071500"/>
    <w:rsid w:val="00071E82"/>
    <w:rsid w:val="000727F9"/>
    <w:rsid w:val="00072C15"/>
    <w:rsid w:val="00074A0A"/>
    <w:rsid w:val="00074CB9"/>
    <w:rsid w:val="00075934"/>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4713"/>
    <w:rsid w:val="000B554B"/>
    <w:rsid w:val="000B77A3"/>
    <w:rsid w:val="000C17AE"/>
    <w:rsid w:val="000C3629"/>
    <w:rsid w:val="000C4E8C"/>
    <w:rsid w:val="000C7A9B"/>
    <w:rsid w:val="000D00F7"/>
    <w:rsid w:val="000D125B"/>
    <w:rsid w:val="000D1885"/>
    <w:rsid w:val="000D512F"/>
    <w:rsid w:val="000D7DA5"/>
    <w:rsid w:val="000E02DB"/>
    <w:rsid w:val="000E0BA9"/>
    <w:rsid w:val="000E1236"/>
    <w:rsid w:val="000E1AE1"/>
    <w:rsid w:val="000E42A9"/>
    <w:rsid w:val="000E4E7F"/>
    <w:rsid w:val="000E56F3"/>
    <w:rsid w:val="000E5D3F"/>
    <w:rsid w:val="000F2840"/>
    <w:rsid w:val="000F287C"/>
    <w:rsid w:val="000F32FD"/>
    <w:rsid w:val="000F50E8"/>
    <w:rsid w:val="000F53CA"/>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E5"/>
    <w:rsid w:val="00137BF4"/>
    <w:rsid w:val="00142354"/>
    <w:rsid w:val="00144806"/>
    <w:rsid w:val="00144DF9"/>
    <w:rsid w:val="00146CBC"/>
    <w:rsid w:val="00147572"/>
    <w:rsid w:val="001503A7"/>
    <w:rsid w:val="00150FA1"/>
    <w:rsid w:val="00151425"/>
    <w:rsid w:val="001518FE"/>
    <w:rsid w:val="0015279A"/>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6B19"/>
    <w:rsid w:val="001A05C9"/>
    <w:rsid w:val="001A05FB"/>
    <w:rsid w:val="001A204A"/>
    <w:rsid w:val="001A2882"/>
    <w:rsid w:val="001A4051"/>
    <w:rsid w:val="001A5048"/>
    <w:rsid w:val="001A7768"/>
    <w:rsid w:val="001A7BE6"/>
    <w:rsid w:val="001B0643"/>
    <w:rsid w:val="001B1E73"/>
    <w:rsid w:val="001B23EB"/>
    <w:rsid w:val="001B2F3E"/>
    <w:rsid w:val="001B40DE"/>
    <w:rsid w:val="001B4266"/>
    <w:rsid w:val="001B455A"/>
    <w:rsid w:val="001B60C2"/>
    <w:rsid w:val="001B7A4C"/>
    <w:rsid w:val="001B7F32"/>
    <w:rsid w:val="001C2CEF"/>
    <w:rsid w:val="001C358B"/>
    <w:rsid w:val="001C3B9B"/>
    <w:rsid w:val="001C4313"/>
    <w:rsid w:val="001C5DB3"/>
    <w:rsid w:val="001C6FE1"/>
    <w:rsid w:val="001C7286"/>
    <w:rsid w:val="001C73A1"/>
    <w:rsid w:val="001D119E"/>
    <w:rsid w:val="001D11BB"/>
    <w:rsid w:val="001D15F6"/>
    <w:rsid w:val="001E029E"/>
    <w:rsid w:val="001E1D58"/>
    <w:rsid w:val="001E3631"/>
    <w:rsid w:val="001E3CAA"/>
    <w:rsid w:val="001F033C"/>
    <w:rsid w:val="001F061F"/>
    <w:rsid w:val="001F0950"/>
    <w:rsid w:val="001F1B99"/>
    <w:rsid w:val="001F2E31"/>
    <w:rsid w:val="001F4FE6"/>
    <w:rsid w:val="001F52D2"/>
    <w:rsid w:val="001F6B03"/>
    <w:rsid w:val="001F78A5"/>
    <w:rsid w:val="001F7D9F"/>
    <w:rsid w:val="0020004F"/>
    <w:rsid w:val="00200467"/>
    <w:rsid w:val="00200B76"/>
    <w:rsid w:val="00201A25"/>
    <w:rsid w:val="00202A92"/>
    <w:rsid w:val="00202B13"/>
    <w:rsid w:val="00204614"/>
    <w:rsid w:val="002069AA"/>
    <w:rsid w:val="00211E62"/>
    <w:rsid w:val="00212107"/>
    <w:rsid w:val="002121A4"/>
    <w:rsid w:val="00215497"/>
    <w:rsid w:val="00215AD6"/>
    <w:rsid w:val="002169EB"/>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D2"/>
    <w:rsid w:val="00245357"/>
    <w:rsid w:val="002453EE"/>
    <w:rsid w:val="002453F9"/>
    <w:rsid w:val="00246862"/>
    <w:rsid w:val="0024706F"/>
    <w:rsid w:val="002474AE"/>
    <w:rsid w:val="00251250"/>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AEB"/>
    <w:rsid w:val="00276023"/>
    <w:rsid w:val="00280B43"/>
    <w:rsid w:val="00280FA3"/>
    <w:rsid w:val="00282163"/>
    <w:rsid w:val="002826C8"/>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28B5"/>
    <w:rsid w:val="002A29CC"/>
    <w:rsid w:val="002A2FD3"/>
    <w:rsid w:val="002A6CC2"/>
    <w:rsid w:val="002A7B24"/>
    <w:rsid w:val="002B0A88"/>
    <w:rsid w:val="002B130E"/>
    <w:rsid w:val="002B2421"/>
    <w:rsid w:val="002B2CF9"/>
    <w:rsid w:val="002B3A0E"/>
    <w:rsid w:val="002B43B0"/>
    <w:rsid w:val="002B6B3A"/>
    <w:rsid w:val="002B6E23"/>
    <w:rsid w:val="002C1CD9"/>
    <w:rsid w:val="002C4910"/>
    <w:rsid w:val="002C55CC"/>
    <w:rsid w:val="002C6158"/>
    <w:rsid w:val="002C6CC6"/>
    <w:rsid w:val="002D1B95"/>
    <w:rsid w:val="002D4BF8"/>
    <w:rsid w:val="002D4E57"/>
    <w:rsid w:val="002D7B43"/>
    <w:rsid w:val="002D7F10"/>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2EB9"/>
    <w:rsid w:val="0031493D"/>
    <w:rsid w:val="00316988"/>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7AF7"/>
    <w:rsid w:val="003605F6"/>
    <w:rsid w:val="00360A65"/>
    <w:rsid w:val="00366415"/>
    <w:rsid w:val="003700FF"/>
    <w:rsid w:val="003720EC"/>
    <w:rsid w:val="00376036"/>
    <w:rsid w:val="00376664"/>
    <w:rsid w:val="00377315"/>
    <w:rsid w:val="00377855"/>
    <w:rsid w:val="00377B1F"/>
    <w:rsid w:val="003809F6"/>
    <w:rsid w:val="00380C56"/>
    <w:rsid w:val="00381666"/>
    <w:rsid w:val="00381ECD"/>
    <w:rsid w:val="003821A9"/>
    <w:rsid w:val="003836A5"/>
    <w:rsid w:val="00385550"/>
    <w:rsid w:val="003860CD"/>
    <w:rsid w:val="0038787A"/>
    <w:rsid w:val="00390A75"/>
    <w:rsid w:val="0039211C"/>
    <w:rsid w:val="0039211E"/>
    <w:rsid w:val="00392877"/>
    <w:rsid w:val="00393FF7"/>
    <w:rsid w:val="00395AAB"/>
    <w:rsid w:val="00396EF4"/>
    <w:rsid w:val="003A5481"/>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7ABE"/>
    <w:rsid w:val="00421A29"/>
    <w:rsid w:val="00423E1C"/>
    <w:rsid w:val="004244D1"/>
    <w:rsid w:val="00424B91"/>
    <w:rsid w:val="004255E1"/>
    <w:rsid w:val="004277AF"/>
    <w:rsid w:val="004328A3"/>
    <w:rsid w:val="00434537"/>
    <w:rsid w:val="00435C54"/>
    <w:rsid w:val="004371D8"/>
    <w:rsid w:val="00437F33"/>
    <w:rsid w:val="00441C76"/>
    <w:rsid w:val="00442665"/>
    <w:rsid w:val="00442715"/>
    <w:rsid w:val="00443682"/>
    <w:rsid w:val="004442DE"/>
    <w:rsid w:val="004466A1"/>
    <w:rsid w:val="00450ABD"/>
    <w:rsid w:val="00453FD6"/>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A00DF"/>
    <w:rsid w:val="004B54AC"/>
    <w:rsid w:val="004B57DB"/>
    <w:rsid w:val="004B663A"/>
    <w:rsid w:val="004C08EA"/>
    <w:rsid w:val="004D029C"/>
    <w:rsid w:val="004D0687"/>
    <w:rsid w:val="004D35B1"/>
    <w:rsid w:val="004D4637"/>
    <w:rsid w:val="004D5374"/>
    <w:rsid w:val="004D59A0"/>
    <w:rsid w:val="004D6DD1"/>
    <w:rsid w:val="004D7867"/>
    <w:rsid w:val="004E0E46"/>
    <w:rsid w:val="004E3F67"/>
    <w:rsid w:val="004F135E"/>
    <w:rsid w:val="004F20C4"/>
    <w:rsid w:val="004F25E5"/>
    <w:rsid w:val="004F3346"/>
    <w:rsid w:val="004F3430"/>
    <w:rsid w:val="004F7585"/>
    <w:rsid w:val="00502904"/>
    <w:rsid w:val="00502CED"/>
    <w:rsid w:val="0050343F"/>
    <w:rsid w:val="00503B71"/>
    <w:rsid w:val="0050404D"/>
    <w:rsid w:val="00504A6E"/>
    <w:rsid w:val="00504D9C"/>
    <w:rsid w:val="0050577A"/>
    <w:rsid w:val="00507E38"/>
    <w:rsid w:val="00510ABF"/>
    <w:rsid w:val="005151C2"/>
    <w:rsid w:val="0052109E"/>
    <w:rsid w:val="00524C25"/>
    <w:rsid w:val="00527118"/>
    <w:rsid w:val="005304C6"/>
    <w:rsid w:val="00531D2C"/>
    <w:rsid w:val="005347EF"/>
    <w:rsid w:val="005366B1"/>
    <w:rsid w:val="00536D84"/>
    <w:rsid w:val="00537400"/>
    <w:rsid w:val="005407DE"/>
    <w:rsid w:val="00541BE3"/>
    <w:rsid w:val="0054236A"/>
    <w:rsid w:val="00543BA8"/>
    <w:rsid w:val="005453C5"/>
    <w:rsid w:val="00545B53"/>
    <w:rsid w:val="00545CDE"/>
    <w:rsid w:val="00546AD2"/>
    <w:rsid w:val="0055132D"/>
    <w:rsid w:val="00552EEA"/>
    <w:rsid w:val="00555870"/>
    <w:rsid w:val="00556006"/>
    <w:rsid w:val="00557D76"/>
    <w:rsid w:val="005619B3"/>
    <w:rsid w:val="0056395A"/>
    <w:rsid w:val="00563FAE"/>
    <w:rsid w:val="00567C91"/>
    <w:rsid w:val="005718BC"/>
    <w:rsid w:val="00571B6A"/>
    <w:rsid w:val="00573467"/>
    <w:rsid w:val="00575C80"/>
    <w:rsid w:val="00576797"/>
    <w:rsid w:val="00576D07"/>
    <w:rsid w:val="00581BE1"/>
    <w:rsid w:val="005836A4"/>
    <w:rsid w:val="00583D66"/>
    <w:rsid w:val="00585307"/>
    <w:rsid w:val="005867D9"/>
    <w:rsid w:val="00586DBA"/>
    <w:rsid w:val="00587D9D"/>
    <w:rsid w:val="00590126"/>
    <w:rsid w:val="00590857"/>
    <w:rsid w:val="00591855"/>
    <w:rsid w:val="00593517"/>
    <w:rsid w:val="0059420B"/>
    <w:rsid w:val="00595E83"/>
    <w:rsid w:val="00596BA2"/>
    <w:rsid w:val="005A139F"/>
    <w:rsid w:val="005A1BA2"/>
    <w:rsid w:val="005A23D0"/>
    <w:rsid w:val="005A388A"/>
    <w:rsid w:val="005A7B6D"/>
    <w:rsid w:val="005B016E"/>
    <w:rsid w:val="005B2D5D"/>
    <w:rsid w:val="005B37FA"/>
    <w:rsid w:val="005B7107"/>
    <w:rsid w:val="005B7928"/>
    <w:rsid w:val="005C317C"/>
    <w:rsid w:val="005C3316"/>
    <w:rsid w:val="005C3537"/>
    <w:rsid w:val="005C5A8A"/>
    <w:rsid w:val="005C5AA3"/>
    <w:rsid w:val="005C731D"/>
    <w:rsid w:val="005D1565"/>
    <w:rsid w:val="005D22F0"/>
    <w:rsid w:val="005D5F69"/>
    <w:rsid w:val="005E267E"/>
    <w:rsid w:val="005E3658"/>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7301"/>
    <w:rsid w:val="006175C0"/>
    <w:rsid w:val="0061791C"/>
    <w:rsid w:val="006215C3"/>
    <w:rsid w:val="006219B5"/>
    <w:rsid w:val="0062223F"/>
    <w:rsid w:val="006227E2"/>
    <w:rsid w:val="00623830"/>
    <w:rsid w:val="006258AC"/>
    <w:rsid w:val="00633B29"/>
    <w:rsid w:val="00635DB9"/>
    <w:rsid w:val="006360A2"/>
    <w:rsid w:val="006420E0"/>
    <w:rsid w:val="006427CF"/>
    <w:rsid w:val="00642BC5"/>
    <w:rsid w:val="00643A50"/>
    <w:rsid w:val="006450C2"/>
    <w:rsid w:val="00646670"/>
    <w:rsid w:val="00647C1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F98"/>
    <w:rsid w:val="006813AC"/>
    <w:rsid w:val="0068146A"/>
    <w:rsid w:val="00682370"/>
    <w:rsid w:val="0068278B"/>
    <w:rsid w:val="006829AA"/>
    <w:rsid w:val="006832C6"/>
    <w:rsid w:val="006862BF"/>
    <w:rsid w:val="00687FAA"/>
    <w:rsid w:val="00690673"/>
    <w:rsid w:val="00691379"/>
    <w:rsid w:val="00691C8E"/>
    <w:rsid w:val="006927BA"/>
    <w:rsid w:val="006948E5"/>
    <w:rsid w:val="00697A51"/>
    <w:rsid w:val="006A00D9"/>
    <w:rsid w:val="006A2E14"/>
    <w:rsid w:val="006A43A8"/>
    <w:rsid w:val="006A50ED"/>
    <w:rsid w:val="006A5536"/>
    <w:rsid w:val="006A6CB5"/>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137C"/>
    <w:rsid w:val="00702E25"/>
    <w:rsid w:val="00702E57"/>
    <w:rsid w:val="00702EE1"/>
    <w:rsid w:val="00703603"/>
    <w:rsid w:val="00703C15"/>
    <w:rsid w:val="00703EEE"/>
    <w:rsid w:val="007058F0"/>
    <w:rsid w:val="00705DEB"/>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80F7B"/>
    <w:rsid w:val="00780FFF"/>
    <w:rsid w:val="00781CB3"/>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4A82"/>
    <w:rsid w:val="007D5B08"/>
    <w:rsid w:val="007D5CAB"/>
    <w:rsid w:val="007D6AF2"/>
    <w:rsid w:val="007D73EE"/>
    <w:rsid w:val="007E0AB1"/>
    <w:rsid w:val="007E0DD4"/>
    <w:rsid w:val="007E459A"/>
    <w:rsid w:val="007E4714"/>
    <w:rsid w:val="007E5B2D"/>
    <w:rsid w:val="007E771F"/>
    <w:rsid w:val="007F4C08"/>
    <w:rsid w:val="007F506C"/>
    <w:rsid w:val="0080035C"/>
    <w:rsid w:val="008008AF"/>
    <w:rsid w:val="00804678"/>
    <w:rsid w:val="00806484"/>
    <w:rsid w:val="00806FC5"/>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23D8"/>
    <w:rsid w:val="00833072"/>
    <w:rsid w:val="008332C2"/>
    <w:rsid w:val="00833D2D"/>
    <w:rsid w:val="0083789B"/>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7FC7"/>
    <w:rsid w:val="00892FC0"/>
    <w:rsid w:val="00893814"/>
    <w:rsid w:val="00894DB6"/>
    <w:rsid w:val="00897D70"/>
    <w:rsid w:val="008A0682"/>
    <w:rsid w:val="008A0EDC"/>
    <w:rsid w:val="008A33D9"/>
    <w:rsid w:val="008A349E"/>
    <w:rsid w:val="008A4117"/>
    <w:rsid w:val="008A6CA8"/>
    <w:rsid w:val="008A7452"/>
    <w:rsid w:val="008B22CE"/>
    <w:rsid w:val="008B7EC2"/>
    <w:rsid w:val="008C42DC"/>
    <w:rsid w:val="008C508E"/>
    <w:rsid w:val="008C52C7"/>
    <w:rsid w:val="008C5DE0"/>
    <w:rsid w:val="008C7178"/>
    <w:rsid w:val="008C7906"/>
    <w:rsid w:val="008D110B"/>
    <w:rsid w:val="008D2023"/>
    <w:rsid w:val="008D253B"/>
    <w:rsid w:val="008D3C4B"/>
    <w:rsid w:val="008D4DCA"/>
    <w:rsid w:val="008D592D"/>
    <w:rsid w:val="008E039C"/>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C95"/>
    <w:rsid w:val="00927789"/>
    <w:rsid w:val="00930974"/>
    <w:rsid w:val="0093132A"/>
    <w:rsid w:val="009319A1"/>
    <w:rsid w:val="00933154"/>
    <w:rsid w:val="009336EC"/>
    <w:rsid w:val="00934F52"/>
    <w:rsid w:val="00936FC6"/>
    <w:rsid w:val="00947103"/>
    <w:rsid w:val="00947EC9"/>
    <w:rsid w:val="00952E71"/>
    <w:rsid w:val="00953664"/>
    <w:rsid w:val="00956809"/>
    <w:rsid w:val="00957046"/>
    <w:rsid w:val="00957315"/>
    <w:rsid w:val="00957B91"/>
    <w:rsid w:val="0096190B"/>
    <w:rsid w:val="00961AE5"/>
    <w:rsid w:val="009649BC"/>
    <w:rsid w:val="00964E66"/>
    <w:rsid w:val="00965714"/>
    <w:rsid w:val="0096749F"/>
    <w:rsid w:val="00970704"/>
    <w:rsid w:val="0097148E"/>
    <w:rsid w:val="009734D8"/>
    <w:rsid w:val="009740D0"/>
    <w:rsid w:val="0097475C"/>
    <w:rsid w:val="00975318"/>
    <w:rsid w:val="009753E3"/>
    <w:rsid w:val="00975637"/>
    <w:rsid w:val="00976AF3"/>
    <w:rsid w:val="00977F7C"/>
    <w:rsid w:val="00980B63"/>
    <w:rsid w:val="00982829"/>
    <w:rsid w:val="00983FCF"/>
    <w:rsid w:val="00990454"/>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F27"/>
    <w:rsid w:val="009C2D85"/>
    <w:rsid w:val="009C53DE"/>
    <w:rsid w:val="009C5429"/>
    <w:rsid w:val="009C7ECD"/>
    <w:rsid w:val="009D07D4"/>
    <w:rsid w:val="009D17D4"/>
    <w:rsid w:val="009D5641"/>
    <w:rsid w:val="009D71CF"/>
    <w:rsid w:val="009D71F8"/>
    <w:rsid w:val="009D7277"/>
    <w:rsid w:val="009E0548"/>
    <w:rsid w:val="009E14E4"/>
    <w:rsid w:val="009E24C5"/>
    <w:rsid w:val="009E3E85"/>
    <w:rsid w:val="009E4631"/>
    <w:rsid w:val="009E4AEA"/>
    <w:rsid w:val="009F0864"/>
    <w:rsid w:val="009F0C54"/>
    <w:rsid w:val="009F271E"/>
    <w:rsid w:val="009F50C7"/>
    <w:rsid w:val="009F52FC"/>
    <w:rsid w:val="009F5895"/>
    <w:rsid w:val="009F74EC"/>
    <w:rsid w:val="00A009AF"/>
    <w:rsid w:val="00A00CCD"/>
    <w:rsid w:val="00A012A6"/>
    <w:rsid w:val="00A0160C"/>
    <w:rsid w:val="00A01B2A"/>
    <w:rsid w:val="00A01D6E"/>
    <w:rsid w:val="00A03280"/>
    <w:rsid w:val="00A07D4C"/>
    <w:rsid w:val="00A10077"/>
    <w:rsid w:val="00A126F1"/>
    <w:rsid w:val="00A12C8E"/>
    <w:rsid w:val="00A1549B"/>
    <w:rsid w:val="00A16364"/>
    <w:rsid w:val="00A230D3"/>
    <w:rsid w:val="00A23716"/>
    <w:rsid w:val="00A23EEC"/>
    <w:rsid w:val="00A24C48"/>
    <w:rsid w:val="00A25C90"/>
    <w:rsid w:val="00A30001"/>
    <w:rsid w:val="00A330F6"/>
    <w:rsid w:val="00A34649"/>
    <w:rsid w:val="00A352B7"/>
    <w:rsid w:val="00A35523"/>
    <w:rsid w:val="00A35695"/>
    <w:rsid w:val="00A35783"/>
    <w:rsid w:val="00A3720E"/>
    <w:rsid w:val="00A379D3"/>
    <w:rsid w:val="00A402CB"/>
    <w:rsid w:val="00A40488"/>
    <w:rsid w:val="00A4160F"/>
    <w:rsid w:val="00A41B30"/>
    <w:rsid w:val="00A41F46"/>
    <w:rsid w:val="00A42822"/>
    <w:rsid w:val="00A43634"/>
    <w:rsid w:val="00A43848"/>
    <w:rsid w:val="00A43F16"/>
    <w:rsid w:val="00A4544E"/>
    <w:rsid w:val="00A5406E"/>
    <w:rsid w:val="00A54B96"/>
    <w:rsid w:val="00A556F3"/>
    <w:rsid w:val="00A55E35"/>
    <w:rsid w:val="00A56A0C"/>
    <w:rsid w:val="00A60465"/>
    <w:rsid w:val="00A62B8F"/>
    <w:rsid w:val="00A63F10"/>
    <w:rsid w:val="00A6540A"/>
    <w:rsid w:val="00A65CDC"/>
    <w:rsid w:val="00A675C0"/>
    <w:rsid w:val="00A67D7D"/>
    <w:rsid w:val="00A71383"/>
    <w:rsid w:val="00A76C61"/>
    <w:rsid w:val="00A80DA4"/>
    <w:rsid w:val="00A833D7"/>
    <w:rsid w:val="00A83749"/>
    <w:rsid w:val="00A837FB"/>
    <w:rsid w:val="00A865EC"/>
    <w:rsid w:val="00A86CDC"/>
    <w:rsid w:val="00A87986"/>
    <w:rsid w:val="00A90509"/>
    <w:rsid w:val="00A91262"/>
    <w:rsid w:val="00A920A0"/>
    <w:rsid w:val="00A927AC"/>
    <w:rsid w:val="00A9468E"/>
    <w:rsid w:val="00A953C5"/>
    <w:rsid w:val="00A95D3B"/>
    <w:rsid w:val="00A9661D"/>
    <w:rsid w:val="00A970AF"/>
    <w:rsid w:val="00AA047B"/>
    <w:rsid w:val="00AA1331"/>
    <w:rsid w:val="00AA2EB0"/>
    <w:rsid w:val="00AA4C5F"/>
    <w:rsid w:val="00AA62F7"/>
    <w:rsid w:val="00AA73EB"/>
    <w:rsid w:val="00AA7A2E"/>
    <w:rsid w:val="00AB1048"/>
    <w:rsid w:val="00AB7AED"/>
    <w:rsid w:val="00AB7E4F"/>
    <w:rsid w:val="00AC10CE"/>
    <w:rsid w:val="00AC1862"/>
    <w:rsid w:val="00AC29BB"/>
    <w:rsid w:val="00AC2DBE"/>
    <w:rsid w:val="00AC2DC1"/>
    <w:rsid w:val="00AC4749"/>
    <w:rsid w:val="00AC4CC2"/>
    <w:rsid w:val="00AC5372"/>
    <w:rsid w:val="00AC780F"/>
    <w:rsid w:val="00AC7AA8"/>
    <w:rsid w:val="00AD0DAB"/>
    <w:rsid w:val="00AD349C"/>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21A1"/>
    <w:rsid w:val="00AF53F7"/>
    <w:rsid w:val="00AF5F98"/>
    <w:rsid w:val="00AF65AD"/>
    <w:rsid w:val="00AF6D61"/>
    <w:rsid w:val="00AF784D"/>
    <w:rsid w:val="00B00482"/>
    <w:rsid w:val="00B00709"/>
    <w:rsid w:val="00B0277E"/>
    <w:rsid w:val="00B03066"/>
    <w:rsid w:val="00B030C2"/>
    <w:rsid w:val="00B04948"/>
    <w:rsid w:val="00B06F04"/>
    <w:rsid w:val="00B11EDB"/>
    <w:rsid w:val="00B13E0D"/>
    <w:rsid w:val="00B14008"/>
    <w:rsid w:val="00B1418E"/>
    <w:rsid w:val="00B15E42"/>
    <w:rsid w:val="00B164C4"/>
    <w:rsid w:val="00B25B24"/>
    <w:rsid w:val="00B27A60"/>
    <w:rsid w:val="00B27E1A"/>
    <w:rsid w:val="00B3095E"/>
    <w:rsid w:val="00B33AA1"/>
    <w:rsid w:val="00B33B76"/>
    <w:rsid w:val="00B35393"/>
    <w:rsid w:val="00B355F6"/>
    <w:rsid w:val="00B37B67"/>
    <w:rsid w:val="00B4131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E75"/>
    <w:rsid w:val="00B6705E"/>
    <w:rsid w:val="00B7102A"/>
    <w:rsid w:val="00B71B4A"/>
    <w:rsid w:val="00B725ED"/>
    <w:rsid w:val="00B75490"/>
    <w:rsid w:val="00B762E6"/>
    <w:rsid w:val="00B77B86"/>
    <w:rsid w:val="00B77CF1"/>
    <w:rsid w:val="00B8066A"/>
    <w:rsid w:val="00B80818"/>
    <w:rsid w:val="00B8116F"/>
    <w:rsid w:val="00B84E89"/>
    <w:rsid w:val="00B87190"/>
    <w:rsid w:val="00B92BDA"/>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E09"/>
    <w:rsid w:val="00BF4034"/>
    <w:rsid w:val="00BF496B"/>
    <w:rsid w:val="00C02B9C"/>
    <w:rsid w:val="00C05DCB"/>
    <w:rsid w:val="00C06C8B"/>
    <w:rsid w:val="00C13577"/>
    <w:rsid w:val="00C15C5F"/>
    <w:rsid w:val="00C17ED9"/>
    <w:rsid w:val="00C17F8C"/>
    <w:rsid w:val="00C208D8"/>
    <w:rsid w:val="00C23970"/>
    <w:rsid w:val="00C23EE0"/>
    <w:rsid w:val="00C2601D"/>
    <w:rsid w:val="00C26340"/>
    <w:rsid w:val="00C27FE5"/>
    <w:rsid w:val="00C30588"/>
    <w:rsid w:val="00C324F2"/>
    <w:rsid w:val="00C33BF4"/>
    <w:rsid w:val="00C34574"/>
    <w:rsid w:val="00C34886"/>
    <w:rsid w:val="00C34B05"/>
    <w:rsid w:val="00C35A1C"/>
    <w:rsid w:val="00C370B0"/>
    <w:rsid w:val="00C37D7C"/>
    <w:rsid w:val="00C400AE"/>
    <w:rsid w:val="00C409DF"/>
    <w:rsid w:val="00C418E6"/>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2084"/>
    <w:rsid w:val="00C94901"/>
    <w:rsid w:val="00C97FC1"/>
    <w:rsid w:val="00CA35D4"/>
    <w:rsid w:val="00CA499F"/>
    <w:rsid w:val="00CA56CA"/>
    <w:rsid w:val="00CA5ED8"/>
    <w:rsid w:val="00CB0CAE"/>
    <w:rsid w:val="00CB0CE2"/>
    <w:rsid w:val="00CB13AD"/>
    <w:rsid w:val="00CB1513"/>
    <w:rsid w:val="00CB2DF1"/>
    <w:rsid w:val="00CB4660"/>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3158"/>
    <w:rsid w:val="00CF440B"/>
    <w:rsid w:val="00CF72AA"/>
    <w:rsid w:val="00D008AA"/>
    <w:rsid w:val="00D01BC0"/>
    <w:rsid w:val="00D020C4"/>
    <w:rsid w:val="00D038F4"/>
    <w:rsid w:val="00D05B10"/>
    <w:rsid w:val="00D05BFD"/>
    <w:rsid w:val="00D05CB1"/>
    <w:rsid w:val="00D06DA7"/>
    <w:rsid w:val="00D11ECB"/>
    <w:rsid w:val="00D12CE0"/>
    <w:rsid w:val="00D136A2"/>
    <w:rsid w:val="00D13D52"/>
    <w:rsid w:val="00D1464C"/>
    <w:rsid w:val="00D15557"/>
    <w:rsid w:val="00D16E30"/>
    <w:rsid w:val="00D17199"/>
    <w:rsid w:val="00D2035B"/>
    <w:rsid w:val="00D25A77"/>
    <w:rsid w:val="00D263BB"/>
    <w:rsid w:val="00D269FB"/>
    <w:rsid w:val="00D31B16"/>
    <w:rsid w:val="00D32CEA"/>
    <w:rsid w:val="00D3569B"/>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3DD2"/>
    <w:rsid w:val="00D63FAB"/>
    <w:rsid w:val="00D65556"/>
    <w:rsid w:val="00D65BB0"/>
    <w:rsid w:val="00D67EE1"/>
    <w:rsid w:val="00D703F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B1C06"/>
    <w:rsid w:val="00DB3DC3"/>
    <w:rsid w:val="00DB45CF"/>
    <w:rsid w:val="00DB5BAA"/>
    <w:rsid w:val="00DB5D8F"/>
    <w:rsid w:val="00DB62AC"/>
    <w:rsid w:val="00DB6817"/>
    <w:rsid w:val="00DB6E47"/>
    <w:rsid w:val="00DB7415"/>
    <w:rsid w:val="00DC04F6"/>
    <w:rsid w:val="00DC500F"/>
    <w:rsid w:val="00DC536D"/>
    <w:rsid w:val="00DC555A"/>
    <w:rsid w:val="00DC559D"/>
    <w:rsid w:val="00DD2338"/>
    <w:rsid w:val="00DD3975"/>
    <w:rsid w:val="00DD49FB"/>
    <w:rsid w:val="00DD5589"/>
    <w:rsid w:val="00DD74D2"/>
    <w:rsid w:val="00DE1C34"/>
    <w:rsid w:val="00DE1CE8"/>
    <w:rsid w:val="00DE391E"/>
    <w:rsid w:val="00DE4072"/>
    <w:rsid w:val="00DE5002"/>
    <w:rsid w:val="00DE50CF"/>
    <w:rsid w:val="00DE5F57"/>
    <w:rsid w:val="00DE7717"/>
    <w:rsid w:val="00DF1461"/>
    <w:rsid w:val="00DF164E"/>
    <w:rsid w:val="00DF1780"/>
    <w:rsid w:val="00DF2984"/>
    <w:rsid w:val="00DF3019"/>
    <w:rsid w:val="00DF3786"/>
    <w:rsid w:val="00DF3F83"/>
    <w:rsid w:val="00DF54DA"/>
    <w:rsid w:val="00DF69F8"/>
    <w:rsid w:val="00DF7179"/>
    <w:rsid w:val="00DF7A32"/>
    <w:rsid w:val="00E0037F"/>
    <w:rsid w:val="00E0097E"/>
    <w:rsid w:val="00E01977"/>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2C2C"/>
    <w:rsid w:val="00E32E82"/>
    <w:rsid w:val="00E331B5"/>
    <w:rsid w:val="00E332FC"/>
    <w:rsid w:val="00E35507"/>
    <w:rsid w:val="00E3785B"/>
    <w:rsid w:val="00E40F9D"/>
    <w:rsid w:val="00E47410"/>
    <w:rsid w:val="00E50CFD"/>
    <w:rsid w:val="00E53673"/>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49B9"/>
    <w:rsid w:val="00E874A7"/>
    <w:rsid w:val="00E87714"/>
    <w:rsid w:val="00E90EE7"/>
    <w:rsid w:val="00E915FA"/>
    <w:rsid w:val="00E9265C"/>
    <w:rsid w:val="00E93D51"/>
    <w:rsid w:val="00E95781"/>
    <w:rsid w:val="00E95883"/>
    <w:rsid w:val="00E95E3F"/>
    <w:rsid w:val="00E96792"/>
    <w:rsid w:val="00E97073"/>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1F4"/>
    <w:rsid w:val="00ED53C5"/>
    <w:rsid w:val="00ED57D7"/>
    <w:rsid w:val="00ED59BA"/>
    <w:rsid w:val="00ED5CF3"/>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274C"/>
    <w:rsid w:val="00F032D7"/>
    <w:rsid w:val="00F07475"/>
    <w:rsid w:val="00F11728"/>
    <w:rsid w:val="00F141F7"/>
    <w:rsid w:val="00F14939"/>
    <w:rsid w:val="00F1651F"/>
    <w:rsid w:val="00F2071A"/>
    <w:rsid w:val="00F22729"/>
    <w:rsid w:val="00F22B8A"/>
    <w:rsid w:val="00F25EC7"/>
    <w:rsid w:val="00F2636E"/>
    <w:rsid w:val="00F27876"/>
    <w:rsid w:val="00F30BF9"/>
    <w:rsid w:val="00F335B8"/>
    <w:rsid w:val="00F33ACB"/>
    <w:rsid w:val="00F351D1"/>
    <w:rsid w:val="00F3650C"/>
    <w:rsid w:val="00F36D6A"/>
    <w:rsid w:val="00F37DB7"/>
    <w:rsid w:val="00F40B34"/>
    <w:rsid w:val="00F40B80"/>
    <w:rsid w:val="00F411A6"/>
    <w:rsid w:val="00F42926"/>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67888"/>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F01"/>
    <w:rsid w:val="00FB10C9"/>
    <w:rsid w:val="00FB1121"/>
    <w:rsid w:val="00FB1867"/>
    <w:rsid w:val="00FB3E03"/>
    <w:rsid w:val="00FB4CA7"/>
    <w:rsid w:val="00FB64F6"/>
    <w:rsid w:val="00FC03D8"/>
    <w:rsid w:val="00FC15EE"/>
    <w:rsid w:val="00FC36F2"/>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2DD72"/>
  <w15:docId w15:val="{8D5CBE20-9C49-4E30-A078-1F0EACBC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E808-B25F-4F2C-AF84-71B00F68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Julia Martin</cp:lastModifiedBy>
  <cp:revision>4</cp:revision>
  <cp:lastPrinted>2018-06-21T22:18:00Z</cp:lastPrinted>
  <dcterms:created xsi:type="dcterms:W3CDTF">2018-10-22T23:37:00Z</dcterms:created>
  <dcterms:modified xsi:type="dcterms:W3CDTF">2018-11-21T20:30:00Z</dcterms:modified>
</cp:coreProperties>
</file>